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DA" w:rsidRPr="00B907E0" w:rsidRDefault="000852DA" w:rsidP="000852DA">
      <w:pPr>
        <w:tabs>
          <w:tab w:val="center" w:pos="4680"/>
          <w:tab w:val="right" w:pos="9360"/>
        </w:tabs>
        <w:spacing w:after="0" w:line="240" w:lineRule="auto"/>
        <w:rPr>
          <w:rFonts w:ascii="Garamond" w:eastAsia="Times New Roman" w:hAnsi="Garamond" w:cs="Times New Roman"/>
          <w:iCs/>
          <w:sz w:val="20"/>
          <w:szCs w:val="20"/>
        </w:rPr>
      </w:pPr>
      <w:r w:rsidRPr="00B907E0">
        <w:rPr>
          <w:rFonts w:ascii="Times New Roman" w:eastAsia="Times New Roman" w:hAnsi="Times New Roman" w:cs="Times New Roman"/>
          <w:noProof/>
          <w:sz w:val="20"/>
          <w:szCs w:val="20"/>
        </w:rPr>
        <w:drawing>
          <wp:anchor distT="0" distB="0" distL="114300" distR="114300" simplePos="0" relativeHeight="25166438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EEF3EC"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" strokecolor="#9bbb59" strokeweight="3pt">
                <v:shadow on="t" color="black" opacity="22936f" origin=",.5" offset="0,.63889mm"/>
              </v:line>
            </w:pict>
          </mc:Fallback>
        </mc:AlternateContent>
      </w:r>
    </w:p>
    <w:p w:rsidR="000852DA" w:rsidRPr="00B907E0" w:rsidRDefault="000852DA" w:rsidP="000852DA">
      <w:pPr>
        <w:tabs>
          <w:tab w:val="center" w:pos="4680"/>
        </w:tabs>
        <w:spacing w:after="0" w:line="240" w:lineRule="auto"/>
        <w:ind w:firstLine="720"/>
        <w:rPr>
          <w:rFonts w:ascii="Garamond" w:eastAsia="Times New Roman" w:hAnsi="Garamond" w:cs="Times New Roman"/>
          <w:b/>
          <w:bCs/>
          <w:iCs/>
          <w:sz w:val="20"/>
          <w:szCs w:val="20"/>
        </w:rPr>
      </w:pPr>
      <w:r w:rsidRPr="00B907E0">
        <w:rPr>
          <w:rFonts w:ascii="Garamond" w:eastAsia="Times New Roman" w:hAnsi="Garamond" w:cs="Times New Roman"/>
          <w:b/>
          <w:bCs/>
          <w:iCs/>
          <w:noProof/>
          <w:sz w:val="20"/>
          <w:szCs w:val="20"/>
        </w:rPr>
        <w:drawing>
          <wp:anchor distT="0" distB="0" distL="114300" distR="114300" simplePos="0" relativeHeight="25166540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eastAsia="Times New Roman" w:hAnsi="Garamond" w:cs="Times New Roman"/>
          <w:b/>
          <w:bCs/>
          <w:iCs/>
          <w:sz w:val="20"/>
          <w:szCs w:val="20"/>
        </w:rPr>
        <w:t>Vol. 01 No. 03 (2022) :</w:t>
      </w:r>
      <w:r>
        <w:rPr>
          <w:rFonts w:ascii="Garamond" w:eastAsia="Times New Roman" w:hAnsi="Garamond" w:cs="Times New Roman"/>
          <w:b/>
          <w:bCs/>
          <w:iCs/>
          <w:sz w:val="20"/>
          <w:szCs w:val="20"/>
        </w:rPr>
        <w:t xml:space="preserve"> 410</w:t>
      </w:r>
      <w:r>
        <w:rPr>
          <w:rFonts w:ascii="Garamond" w:eastAsia="Times New Roman" w:hAnsi="Garamond" w:cs="Times New Roman"/>
          <w:b/>
          <w:bCs/>
          <w:iCs/>
          <w:sz w:val="20"/>
          <w:szCs w:val="20"/>
        </w:rPr>
        <w:t>-</w:t>
      </w:r>
      <w:r w:rsidRPr="00B907E0">
        <w:rPr>
          <w:rFonts w:ascii="Garamond" w:eastAsia="Times New Roman" w:hAnsi="Garamond" w:cs="Times New Roman"/>
          <w:b/>
          <w:bCs/>
          <w:iCs/>
          <w:sz w:val="20"/>
          <w:szCs w:val="20"/>
        </w:rPr>
        <w:t>-</w:t>
      </w:r>
      <w:r>
        <w:rPr>
          <w:rFonts w:ascii="Garamond" w:eastAsia="Times New Roman" w:hAnsi="Garamond" w:cs="Times New Roman"/>
          <w:b/>
          <w:bCs/>
          <w:iCs/>
          <w:sz w:val="20"/>
          <w:szCs w:val="20"/>
        </w:rPr>
        <w:t>417</w:t>
      </w:r>
      <w:bookmarkStart w:id="0" w:name="_GoBack"/>
      <w:bookmarkEnd w:id="0"/>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sidRPr="00B907E0">
        <w:rPr>
          <w:rFonts w:ascii="Garamond" w:eastAsia="Times New Roman" w:hAnsi="Garamond" w:cs="Times New Roman"/>
          <w:b/>
          <w:bCs/>
          <w:iCs/>
          <w:sz w:val="20"/>
          <w:szCs w:val="20"/>
        </w:rPr>
        <w:t>e-ISSN: 2964-0131</w:t>
      </w:r>
    </w:p>
    <w:p w:rsidR="000852DA" w:rsidRPr="00B907E0" w:rsidRDefault="000852DA" w:rsidP="000852DA">
      <w:pPr>
        <w:tabs>
          <w:tab w:val="center" w:pos="4680"/>
        </w:tabs>
        <w:spacing w:after="0" w:line="240" w:lineRule="auto"/>
        <w:ind w:firstLine="720"/>
        <w:rPr>
          <w:rFonts w:ascii="Garamond" w:eastAsia="Times New Roman" w:hAnsi="Garamond" w:cs="Times New Roman"/>
          <w:b/>
          <w:bCs/>
          <w:iCs/>
          <w:sz w:val="20"/>
          <w:szCs w:val="20"/>
        </w:rPr>
      </w:pPr>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Pr>
          <w:rFonts w:ascii="Garamond" w:eastAsia="Times New Roman" w:hAnsi="Garamond" w:cs="Times New Roman"/>
          <w:b/>
          <w:bCs/>
          <w:iCs/>
          <w:sz w:val="20"/>
          <w:szCs w:val="20"/>
        </w:rPr>
        <w:tab/>
      </w:r>
      <w:r w:rsidRPr="00B907E0">
        <w:rPr>
          <w:rFonts w:ascii="Garamond" w:eastAsia="Times New Roman" w:hAnsi="Garamond" w:cs="Times New Roman"/>
          <w:b/>
          <w:bCs/>
          <w:iCs/>
          <w:sz w:val="20"/>
          <w:szCs w:val="20"/>
        </w:rPr>
        <w:t>p-ISSN-2964-1748</w:t>
      </w:r>
    </w:p>
    <w:p w:rsidR="000852DA" w:rsidRPr="00B907E0" w:rsidRDefault="000852DA" w:rsidP="000852DA">
      <w:pPr>
        <w:tabs>
          <w:tab w:val="center" w:pos="4680"/>
          <w:tab w:val="right" w:pos="9360"/>
        </w:tabs>
        <w:spacing w:after="0" w:line="240" w:lineRule="auto"/>
        <w:jc w:val="center"/>
        <w:rPr>
          <w:rFonts w:ascii="Garamond" w:eastAsia="Times New Roman" w:hAnsi="Garamond" w:cs="Times New Roman"/>
          <w:b/>
          <w:bCs/>
          <w:iCs/>
          <w:color w:val="0070C0"/>
          <w:sz w:val="24"/>
          <w:szCs w:val="24"/>
        </w:rPr>
      </w:pPr>
    </w:p>
    <w:p w:rsidR="000852DA" w:rsidRPr="00B907E0" w:rsidRDefault="000852DA" w:rsidP="000852DA">
      <w:pPr>
        <w:tabs>
          <w:tab w:val="center" w:pos="4680"/>
          <w:tab w:val="right" w:pos="9360"/>
        </w:tabs>
        <w:spacing w:after="0" w:line="240" w:lineRule="auto"/>
        <w:jc w:val="center"/>
        <w:rPr>
          <w:rFonts w:ascii="Garamond" w:eastAsia="Times New Roman" w:hAnsi="Garamond" w:cs="Times New Roman"/>
          <w:b/>
          <w:bCs/>
          <w:iCs/>
          <w:color w:val="0070C0"/>
          <w:sz w:val="24"/>
          <w:szCs w:val="24"/>
        </w:rPr>
      </w:pPr>
      <w:r w:rsidRPr="00B907E0">
        <w:rPr>
          <w:rFonts w:ascii="Garamond" w:eastAsia="Times New Roman" w:hAnsi="Garamond" w:cs="Times New Roman"/>
          <w:b/>
          <w:bCs/>
          <w:iCs/>
          <w:color w:val="0070C0"/>
          <w:sz w:val="24"/>
          <w:szCs w:val="24"/>
        </w:rPr>
        <w:t>UNISAN JURNAL: JURNAL MANAJEMEN DAN PENDIDIKAN</w:t>
      </w:r>
    </w:p>
    <w:p w:rsidR="000852DA" w:rsidRPr="00B907E0" w:rsidRDefault="000852DA" w:rsidP="000852DA">
      <w:pPr>
        <w:tabs>
          <w:tab w:val="center" w:pos="4680"/>
          <w:tab w:val="right" w:pos="9360"/>
        </w:tabs>
        <w:spacing w:after="0" w:line="240" w:lineRule="auto"/>
        <w:jc w:val="center"/>
        <w:rPr>
          <w:rFonts w:ascii="Garamond" w:eastAsia="Times New Roman" w:hAnsi="Garamond" w:cs="Times New Roman"/>
          <w:b/>
          <w:bCs/>
          <w:iCs/>
          <w:sz w:val="20"/>
          <w:szCs w:val="20"/>
        </w:rPr>
      </w:pPr>
      <w:bookmarkStart w:id="1" w:name="_Hlk120953858"/>
      <w:r w:rsidRPr="00B907E0">
        <w:rPr>
          <w:rFonts w:ascii="Garamond" w:eastAsia="Times New Roman" w:hAnsi="Garamond" w:cs="Times New Roman"/>
          <w:b/>
          <w:bCs/>
          <w:iCs/>
          <w:sz w:val="16"/>
          <w:szCs w:val="16"/>
        </w:rPr>
        <w:t>e-ISSN: 2964-0131  p-ISSN-2964-1748</w:t>
      </w:r>
    </w:p>
    <w:bookmarkEnd w:id="1"/>
    <w:p w:rsidR="000852DA" w:rsidRPr="00B907E0" w:rsidRDefault="000852DA" w:rsidP="000852DA">
      <w:pPr>
        <w:tabs>
          <w:tab w:val="center" w:pos="4680"/>
          <w:tab w:val="right" w:pos="9360"/>
        </w:tabs>
        <w:spacing w:after="0" w:line="240" w:lineRule="auto"/>
        <w:jc w:val="center"/>
        <w:rPr>
          <w:rFonts w:ascii="Book Antiqua" w:eastAsia="Times New Roman" w:hAnsi="Book Antiqua" w:cs="Times New Roman"/>
          <w:b/>
          <w:bCs/>
          <w:color w:val="0000FF"/>
          <w:sz w:val="20"/>
          <w:szCs w:val="16"/>
          <w:u w:val="single"/>
        </w:rPr>
      </w:pPr>
      <w:r w:rsidRPr="00B907E0">
        <w:rPr>
          <w:rFonts w:ascii="Book Antiqua" w:eastAsia="Times New Roman" w:hAnsi="Book Antiqua" w:cs="Times New Roman"/>
          <w:b/>
          <w:bCs/>
          <w:sz w:val="16"/>
          <w:szCs w:val="16"/>
        </w:rPr>
        <w:t xml:space="preserve">Available online at </w:t>
      </w:r>
      <w:bookmarkStart w:id="2" w:name="_Hlk118801963"/>
      <w:r w:rsidRPr="00B907E0">
        <w:rPr>
          <w:rFonts w:ascii="Book Antiqua" w:eastAsia="Times New Roman" w:hAnsi="Book Antiqua" w:cs="Times New Roman"/>
          <w:sz w:val="16"/>
          <w:szCs w:val="16"/>
        </w:rPr>
        <w:fldChar w:fldCharType="begin"/>
      </w:r>
      <w:r w:rsidRPr="00B907E0">
        <w:rPr>
          <w:rFonts w:ascii="Book Antiqua" w:eastAsia="Times New Roman" w:hAnsi="Book Antiqua" w:cs="Times New Roman"/>
          <w:sz w:val="16"/>
          <w:szCs w:val="16"/>
        </w:rPr>
        <w:instrText xml:space="preserve"> HYPERLINK "https://journal.an-nur.ac.id/index.php/unisanjournal" </w:instrText>
      </w:r>
      <w:r w:rsidRPr="00B907E0">
        <w:rPr>
          <w:rFonts w:ascii="Book Antiqua" w:eastAsia="Times New Roman" w:hAnsi="Book Antiqua" w:cs="Times New Roman"/>
          <w:sz w:val="16"/>
          <w:szCs w:val="16"/>
        </w:rPr>
        <w:fldChar w:fldCharType="separate"/>
      </w:r>
      <w:r w:rsidRPr="00B907E0">
        <w:rPr>
          <w:rFonts w:ascii="Book Antiqua" w:eastAsia="Times New Roman" w:hAnsi="Book Antiqua" w:cs="Times New Roman"/>
          <w:color w:val="0000FF"/>
          <w:sz w:val="20"/>
          <w:szCs w:val="16"/>
          <w:u w:val="single"/>
        </w:rPr>
        <w:t>https://journal.an-nur.ac.id/index.php/unisanjournal</w:t>
      </w:r>
      <w:bookmarkEnd w:id="2"/>
      <w:r w:rsidRPr="00B907E0">
        <w:rPr>
          <w:rFonts w:ascii="Book Antiqua" w:eastAsia="Times New Roman" w:hAnsi="Book Antiqua" w:cs="Times New Roman"/>
          <w:sz w:val="16"/>
          <w:szCs w:val="16"/>
        </w:rPr>
        <w:fldChar w:fldCharType="end"/>
      </w:r>
    </w:p>
    <w:p w:rsidR="000852DA" w:rsidRPr="00B907E0" w:rsidRDefault="000852DA" w:rsidP="000852DA">
      <w:pPr>
        <w:tabs>
          <w:tab w:val="center" w:pos="4680"/>
          <w:tab w:val="right" w:pos="9360"/>
        </w:tabs>
        <w:spacing w:after="0" w:line="240" w:lineRule="auto"/>
        <w:jc w:val="center"/>
        <w:rPr>
          <w:rFonts w:ascii="Times New Roman" w:eastAsia="Times New Roman" w:hAnsi="Times New Roman" w:cs="Arial"/>
          <w:color w:val="0000FF"/>
          <w:sz w:val="20"/>
          <w:szCs w:val="20"/>
          <w:u w:val="single"/>
        </w:rPr>
      </w:pPr>
      <w:r w:rsidRPr="00B907E0">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643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C6E9516"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" strokecolor="#9bbb59" strokeweight="3pt">
                <v:shadow on="t" color="black" opacity="22937f" origin=",.5" offset="0,.63889mm"/>
                <o:lock v:ext="edit" shapetype="f"/>
              </v:line>
            </w:pict>
          </mc:Fallback>
        </mc:AlternateContent>
      </w:r>
    </w:p>
    <w:p w:rsidR="000852DA" w:rsidRDefault="000852DA" w:rsidP="007A562E">
      <w:pPr>
        <w:widowControl w:val="0"/>
        <w:autoSpaceDE w:val="0"/>
        <w:autoSpaceDN w:val="0"/>
        <w:adjustRightInd w:val="0"/>
        <w:spacing w:after="0" w:line="240" w:lineRule="auto"/>
        <w:jc w:val="center"/>
        <w:rPr>
          <w:rFonts w:ascii="Book Antiqua" w:hAnsi="Book Antiqua" w:cs="Times New Roman"/>
          <w:b/>
          <w:bCs/>
          <w:spacing w:val="3"/>
          <w:sz w:val="30"/>
          <w:szCs w:val="30"/>
        </w:rPr>
      </w:pPr>
    </w:p>
    <w:p w:rsidR="00135AD6" w:rsidRPr="00364446" w:rsidRDefault="00135AD6" w:rsidP="007A562E">
      <w:pPr>
        <w:widowControl w:val="0"/>
        <w:autoSpaceDE w:val="0"/>
        <w:autoSpaceDN w:val="0"/>
        <w:adjustRightInd w:val="0"/>
        <w:spacing w:after="0" w:line="240" w:lineRule="auto"/>
        <w:jc w:val="center"/>
        <w:rPr>
          <w:rFonts w:ascii="Book Antiqua" w:hAnsi="Book Antiqua" w:cs="Times New Roman"/>
          <w:b/>
          <w:bCs/>
          <w:spacing w:val="3"/>
          <w:sz w:val="30"/>
          <w:szCs w:val="30"/>
        </w:rPr>
      </w:pPr>
      <w:r w:rsidRPr="00364446">
        <w:rPr>
          <w:rFonts w:ascii="Book Antiqua" w:hAnsi="Book Antiqua" w:cs="Times New Roman"/>
          <w:b/>
          <w:bCs/>
          <w:spacing w:val="3"/>
          <w:sz w:val="30"/>
          <w:szCs w:val="30"/>
        </w:rPr>
        <w:t xml:space="preserve">SUPERVISI AKADEMIK KEPALA </w:t>
      </w:r>
      <w:r w:rsidRPr="00364446">
        <w:rPr>
          <w:rFonts w:ascii="Book Antiqua" w:hAnsi="Book Antiqua" w:cs="Times New Roman"/>
          <w:b/>
          <w:bCs/>
          <w:spacing w:val="3"/>
          <w:sz w:val="30"/>
          <w:szCs w:val="30"/>
          <w:lang w:val="id-ID"/>
        </w:rPr>
        <w:t>MADRASAH</w:t>
      </w:r>
      <w:r w:rsidR="00AE7363">
        <w:rPr>
          <w:rFonts w:ascii="Book Antiqua" w:hAnsi="Book Antiqua" w:cs="Times New Roman"/>
          <w:b/>
          <w:bCs/>
          <w:spacing w:val="3"/>
          <w:sz w:val="30"/>
          <w:szCs w:val="30"/>
        </w:rPr>
        <w:t xml:space="preserve"> DALAM MENINGKATKAN MUTU PE</w:t>
      </w:r>
      <w:r w:rsidR="0030213E">
        <w:rPr>
          <w:rFonts w:ascii="Book Antiqua" w:hAnsi="Book Antiqua" w:cs="Times New Roman"/>
          <w:b/>
          <w:bCs/>
          <w:spacing w:val="3"/>
          <w:sz w:val="30"/>
          <w:szCs w:val="30"/>
        </w:rPr>
        <w:t>MBE</w:t>
      </w:r>
      <w:r w:rsidRPr="00364446">
        <w:rPr>
          <w:rFonts w:ascii="Book Antiqua" w:hAnsi="Book Antiqua" w:cs="Times New Roman"/>
          <w:b/>
          <w:bCs/>
          <w:spacing w:val="3"/>
          <w:sz w:val="30"/>
          <w:szCs w:val="30"/>
        </w:rPr>
        <w:t>LAJARAN DI</w:t>
      </w:r>
      <w:r w:rsidR="00364446" w:rsidRPr="00364446">
        <w:rPr>
          <w:rFonts w:ascii="Book Antiqua" w:hAnsi="Book Antiqua" w:cs="Times New Roman"/>
          <w:b/>
          <w:bCs/>
          <w:spacing w:val="3"/>
          <w:sz w:val="30"/>
          <w:szCs w:val="30"/>
        </w:rPr>
        <w:t xml:space="preserve"> </w:t>
      </w:r>
      <w:r w:rsidRPr="00364446">
        <w:rPr>
          <w:rFonts w:ascii="Book Antiqua" w:hAnsi="Book Antiqua" w:cs="Times New Roman"/>
          <w:b/>
          <w:bCs/>
          <w:spacing w:val="3"/>
          <w:sz w:val="30"/>
          <w:szCs w:val="30"/>
        </w:rPr>
        <w:t>MIS NURUL ULUM 1 MUARA BURNAI II</w:t>
      </w:r>
      <w:r w:rsidR="00364446">
        <w:rPr>
          <w:rFonts w:ascii="Book Antiqua" w:hAnsi="Book Antiqua" w:cs="Times New Roman"/>
          <w:b/>
          <w:bCs/>
          <w:spacing w:val="3"/>
          <w:sz w:val="30"/>
          <w:szCs w:val="30"/>
        </w:rPr>
        <w:t xml:space="preserve"> </w:t>
      </w:r>
      <w:r w:rsidRPr="00364446">
        <w:rPr>
          <w:rFonts w:ascii="Book Antiqua" w:hAnsi="Book Antiqua" w:cs="Times New Roman"/>
          <w:b/>
          <w:bCs/>
          <w:spacing w:val="3"/>
          <w:sz w:val="30"/>
          <w:szCs w:val="30"/>
        </w:rPr>
        <w:t>KECAMATAN LEMPUING</w:t>
      </w:r>
      <w:r w:rsidRPr="00364446">
        <w:rPr>
          <w:rFonts w:ascii="Book Antiqua" w:hAnsi="Book Antiqua" w:cs="Times New Roman"/>
          <w:b/>
          <w:bCs/>
          <w:spacing w:val="3"/>
          <w:sz w:val="30"/>
          <w:szCs w:val="30"/>
          <w:lang w:val="id-ID"/>
        </w:rPr>
        <w:t xml:space="preserve"> JAYA</w:t>
      </w:r>
      <w:r w:rsidR="00364446" w:rsidRPr="00364446">
        <w:rPr>
          <w:rFonts w:ascii="Book Antiqua" w:hAnsi="Book Antiqua" w:cs="Times New Roman"/>
          <w:b/>
          <w:bCs/>
          <w:spacing w:val="3"/>
          <w:sz w:val="30"/>
          <w:szCs w:val="30"/>
        </w:rPr>
        <w:t xml:space="preserve"> </w:t>
      </w:r>
      <w:r w:rsidRPr="00364446">
        <w:rPr>
          <w:rFonts w:ascii="Book Antiqua" w:hAnsi="Book Antiqua" w:cs="Times New Roman"/>
          <w:b/>
          <w:bCs/>
          <w:spacing w:val="3"/>
          <w:sz w:val="30"/>
          <w:szCs w:val="30"/>
        </w:rPr>
        <w:t>KABUPATEN OKI</w:t>
      </w:r>
      <w:r>
        <w:rPr>
          <w:rFonts w:ascii="Times New Roman" w:hAnsi="Times New Roman" w:cs="Times New Roman"/>
          <w:b/>
          <w:bCs/>
          <w:spacing w:val="3"/>
          <w:sz w:val="24"/>
          <w:szCs w:val="28"/>
        </w:rPr>
        <w:t xml:space="preserve"> </w:t>
      </w:r>
    </w:p>
    <w:p w:rsidR="00364446" w:rsidRDefault="00364446" w:rsidP="00364446">
      <w:pPr>
        <w:jc w:val="center"/>
        <w:rPr>
          <w:rFonts w:asciiTheme="majorBidi" w:hAnsiTheme="majorBidi" w:cstheme="majorBidi"/>
          <w:b/>
          <w:sz w:val="24"/>
          <w:szCs w:val="24"/>
        </w:rPr>
      </w:pPr>
    </w:p>
    <w:p w:rsidR="00364446" w:rsidRPr="005345D8" w:rsidRDefault="005345D8" w:rsidP="00BC015B">
      <w:pPr>
        <w:spacing w:after="0" w:line="240" w:lineRule="auto"/>
        <w:jc w:val="center"/>
        <w:rPr>
          <w:rFonts w:ascii="Book Antiqua" w:hAnsi="Book Antiqua" w:cstheme="majorBidi"/>
          <w:b/>
          <w:sz w:val="24"/>
          <w:szCs w:val="24"/>
          <w:vertAlign w:val="superscript"/>
        </w:rPr>
      </w:pPr>
      <w:r>
        <w:rPr>
          <w:rFonts w:ascii="Book Antiqua" w:hAnsi="Book Antiqua" w:cstheme="majorBidi"/>
          <w:b/>
          <w:sz w:val="24"/>
          <w:szCs w:val="24"/>
        </w:rPr>
        <w:t>NUSIRWAN</w:t>
      </w:r>
      <w:r>
        <w:rPr>
          <w:rFonts w:ascii="Book Antiqua" w:hAnsi="Book Antiqua" w:cstheme="majorBidi"/>
          <w:b/>
          <w:sz w:val="24"/>
          <w:szCs w:val="24"/>
          <w:vertAlign w:val="superscript"/>
        </w:rPr>
        <w:t>1</w:t>
      </w:r>
      <w:r>
        <w:rPr>
          <w:rFonts w:ascii="Book Antiqua" w:hAnsi="Book Antiqua" w:cstheme="majorBidi"/>
          <w:b/>
          <w:sz w:val="24"/>
          <w:szCs w:val="24"/>
        </w:rPr>
        <w:t>, AHMAD ASRORI</w:t>
      </w:r>
      <w:r>
        <w:rPr>
          <w:rFonts w:ascii="Book Antiqua" w:hAnsi="Book Antiqua" w:cstheme="majorBidi"/>
          <w:b/>
          <w:sz w:val="24"/>
          <w:szCs w:val="24"/>
          <w:vertAlign w:val="superscript"/>
        </w:rPr>
        <w:t>2</w:t>
      </w:r>
      <w:r>
        <w:rPr>
          <w:rFonts w:ascii="Book Antiqua" w:hAnsi="Book Antiqua" w:cstheme="majorBidi"/>
          <w:b/>
          <w:sz w:val="24"/>
          <w:szCs w:val="24"/>
        </w:rPr>
        <w:t>, UNTUNG SUNARYO</w:t>
      </w:r>
      <w:r>
        <w:rPr>
          <w:rFonts w:ascii="Book Antiqua" w:hAnsi="Book Antiqua" w:cstheme="majorBidi"/>
          <w:b/>
          <w:sz w:val="24"/>
          <w:szCs w:val="24"/>
          <w:vertAlign w:val="superscript"/>
        </w:rPr>
        <w:t>3</w:t>
      </w:r>
    </w:p>
    <w:p w:rsidR="00BC015B" w:rsidRPr="00BC015B" w:rsidRDefault="00BC015B" w:rsidP="00BC015B">
      <w:pPr>
        <w:spacing w:after="0" w:line="240" w:lineRule="auto"/>
        <w:jc w:val="center"/>
        <w:rPr>
          <w:rFonts w:ascii="Book Antiqua" w:hAnsi="Book Antiqua" w:cstheme="majorBidi"/>
          <w:bCs/>
          <w:sz w:val="20"/>
          <w:szCs w:val="20"/>
        </w:rPr>
      </w:pPr>
      <w:r w:rsidRPr="00BC015B">
        <w:rPr>
          <w:rFonts w:ascii="Book Antiqua" w:hAnsi="Book Antiqua" w:cstheme="majorBidi"/>
          <w:bCs/>
          <w:sz w:val="20"/>
          <w:szCs w:val="20"/>
        </w:rPr>
        <w:t>Institut Agama Islam An Nur Lampung, Indonesia</w:t>
      </w:r>
    </w:p>
    <w:p w:rsidR="00BC015B" w:rsidRPr="00BC015B" w:rsidRDefault="00BC015B" w:rsidP="00BC015B">
      <w:pPr>
        <w:spacing w:after="0" w:line="240" w:lineRule="auto"/>
        <w:jc w:val="center"/>
        <w:rPr>
          <w:rFonts w:ascii="Book Antiqua" w:hAnsi="Book Antiqua" w:cstheme="majorBidi"/>
          <w:bCs/>
          <w:sz w:val="20"/>
          <w:szCs w:val="20"/>
        </w:rPr>
      </w:pPr>
      <w:r w:rsidRPr="00BC015B">
        <w:rPr>
          <w:rFonts w:ascii="Book Antiqua" w:hAnsi="Book Antiqua" w:cstheme="majorBidi"/>
          <w:bCs/>
          <w:sz w:val="20"/>
          <w:szCs w:val="20"/>
        </w:rPr>
        <w:t>Email: muhammadalihamzah23@gmail.com</w:t>
      </w:r>
    </w:p>
    <w:p w:rsidR="00E74AD3" w:rsidRDefault="00E74AD3" w:rsidP="009233A6">
      <w:pPr>
        <w:rPr>
          <w:rFonts w:asciiTheme="majorBidi" w:hAnsiTheme="majorBidi" w:cstheme="majorBidi"/>
          <w:b/>
          <w:sz w:val="24"/>
          <w:szCs w:val="24"/>
        </w:rPr>
      </w:pPr>
    </w:p>
    <w:p w:rsidR="00390EA1" w:rsidRPr="005600FB" w:rsidRDefault="005600FB" w:rsidP="00C450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hanging="851"/>
        <w:jc w:val="both"/>
        <w:rPr>
          <w:rFonts w:ascii="Book Antiqua" w:eastAsia="Times New Roman" w:hAnsi="Book Antiqua" w:cs="Courier New"/>
          <w:i/>
          <w:iCs/>
          <w:color w:val="202124"/>
          <w:sz w:val="20"/>
          <w:szCs w:val="20"/>
          <w:lang w:val="en"/>
        </w:rPr>
      </w:pPr>
      <w:r w:rsidRPr="005600FB">
        <w:rPr>
          <w:rFonts w:ascii="Book Antiqua" w:eastAsia="Times New Roman" w:hAnsi="Book Antiqua" w:cs="Courier New"/>
          <w:b/>
          <w:bCs/>
          <w:i/>
          <w:iCs/>
          <w:color w:val="202124"/>
          <w:sz w:val="20"/>
          <w:szCs w:val="20"/>
          <w:lang w:val="en"/>
        </w:rPr>
        <w:t>Abstract:</w:t>
      </w:r>
      <w:r w:rsidRPr="005600FB">
        <w:rPr>
          <w:rFonts w:ascii="Book Antiqua" w:eastAsia="Times New Roman" w:hAnsi="Book Antiqua" w:cs="Courier New"/>
          <w:i/>
          <w:iCs/>
          <w:color w:val="202124"/>
          <w:sz w:val="20"/>
          <w:szCs w:val="20"/>
          <w:lang w:val="en"/>
        </w:rPr>
        <w:t xml:space="preserve"> </w:t>
      </w:r>
      <w:r w:rsidR="00390EA1" w:rsidRPr="005600FB">
        <w:rPr>
          <w:rFonts w:ascii="Book Antiqua" w:eastAsia="Times New Roman" w:hAnsi="Book Antiqua" w:cs="Courier New"/>
          <w:i/>
          <w:iCs/>
          <w:color w:val="202124"/>
          <w:sz w:val="20"/>
          <w:szCs w:val="20"/>
          <w:lang w:val="en"/>
        </w:rPr>
        <w:t>This research was conducted with the aim of describing the academic supervision planning carried out by the head of MIS Nurul Ulum 1 Muara Burnai II, Lemrubber Jaya District, OKI This research uses a qualitative descriptive approach, with data collection techniques through in-depth interview observations, and documentation studies. As for the selection of research informants, using a purposive technique combined with snowball sampling. The data collected through the three techniques were then checked for validity by triangulation. Then analyzed by: data reduction, data presentation and drawing conclusions. Based on the results of the research, it can be concluded that the findings are as follows: the academic supervision program of the head of MIS Nurul Ulum 1 Muara Burnai II, Lemrub Jaya District, OKI Regency, was compiled based on the results of the analysis of supervision and monitoring of the previous learning process; the principal's academic supervision program is prepared at the beginning of the school year, by first identifying the problem, determining the objectives and determining the time of its implementation, involving the vice principal of curriculum, vice principal of quality assurance, and teachers; and carried out systematically, the strategy for implementing the principal's academic supervision includes: supervising learning devices, supervision with class visits techniques, and observing teacher activities in class, and implementing follow-up on the results of academic supervision in the form of personal and group coaching. the implications of the principal's academic supervision are: increasing the ability of teachers to develop learning tools, increasing the ability of teachers to carry out the learning process, increasing the ability of teachers to evaluate student learning outcomes.</w:t>
      </w:r>
    </w:p>
    <w:p w:rsidR="00E74AD3" w:rsidRPr="00B81278" w:rsidRDefault="00390EA1" w:rsidP="00B81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hanging="851"/>
        <w:jc w:val="both"/>
        <w:rPr>
          <w:rFonts w:ascii="Book Antiqua" w:eastAsia="Times New Roman" w:hAnsi="Book Antiqua" w:cs="Courier New"/>
          <w:i/>
          <w:iCs/>
          <w:color w:val="202124"/>
          <w:sz w:val="20"/>
          <w:szCs w:val="20"/>
        </w:rPr>
      </w:pPr>
      <w:r w:rsidRPr="005600FB">
        <w:rPr>
          <w:rFonts w:ascii="Book Antiqua" w:eastAsia="Times New Roman" w:hAnsi="Book Antiqua" w:cs="Courier New"/>
          <w:b/>
          <w:bCs/>
          <w:i/>
          <w:iCs/>
          <w:color w:val="202124"/>
          <w:sz w:val="20"/>
          <w:szCs w:val="20"/>
          <w:lang w:val="en"/>
        </w:rPr>
        <w:t>Keywords:</w:t>
      </w:r>
      <w:r w:rsidRPr="005600FB">
        <w:rPr>
          <w:rFonts w:ascii="Book Antiqua" w:eastAsia="Times New Roman" w:hAnsi="Book Antiqua" w:cs="Courier New"/>
          <w:i/>
          <w:iCs/>
          <w:color w:val="202124"/>
          <w:sz w:val="20"/>
          <w:szCs w:val="20"/>
          <w:lang w:val="en"/>
        </w:rPr>
        <w:t xml:space="preserve"> Academic Supervision, Head of Madrasah, and Quality of Learning.</w:t>
      </w:r>
    </w:p>
    <w:p w:rsidR="00B81278" w:rsidRDefault="00B81278" w:rsidP="005E2B91">
      <w:pPr>
        <w:spacing w:after="0" w:line="240" w:lineRule="auto"/>
        <w:ind w:left="993" w:hanging="993"/>
        <w:jc w:val="both"/>
        <w:rPr>
          <w:rFonts w:asciiTheme="majorBidi" w:hAnsiTheme="majorBidi" w:cstheme="majorBidi"/>
          <w:b/>
          <w:sz w:val="24"/>
          <w:szCs w:val="24"/>
        </w:rPr>
      </w:pPr>
    </w:p>
    <w:p w:rsidR="001836A4" w:rsidRPr="00881CB1" w:rsidRDefault="00E74AD3" w:rsidP="009233A6">
      <w:pPr>
        <w:spacing w:after="120" w:line="240" w:lineRule="auto"/>
        <w:ind w:left="992" w:hanging="992"/>
        <w:jc w:val="both"/>
        <w:rPr>
          <w:rFonts w:ascii="Book Antiqua" w:hAnsi="Book Antiqua" w:cs="Times New Roman"/>
          <w:sz w:val="20"/>
          <w:szCs w:val="20"/>
        </w:rPr>
      </w:pPr>
      <w:r w:rsidRPr="00881CB1">
        <w:rPr>
          <w:rFonts w:ascii="Book Antiqua" w:hAnsi="Book Antiqua" w:cstheme="majorBidi"/>
          <w:b/>
          <w:sz w:val="20"/>
          <w:szCs w:val="20"/>
        </w:rPr>
        <w:t xml:space="preserve">Abstrak: </w:t>
      </w:r>
      <w:r w:rsidR="001836A4" w:rsidRPr="00881CB1">
        <w:rPr>
          <w:rFonts w:ascii="Book Antiqua" w:hAnsi="Book Antiqua" w:cs="Times New Roman"/>
          <w:sz w:val="20"/>
          <w:szCs w:val="20"/>
          <w:lang w:val="id-ID"/>
        </w:rPr>
        <w:t>Penelitian ini dilakukan dengan tujuan mendeskripsikan perencanaan supervisi akademik yang dilakukan oleh kepala MIS Nurul Ulum 1 Muara Burnai II Kecamatan Lempuing Jaya Kabupaten OKI</w:t>
      </w:r>
      <w:r w:rsidR="001836A4" w:rsidRPr="00881CB1">
        <w:rPr>
          <w:rFonts w:ascii="Book Antiqua" w:hAnsi="Book Antiqua" w:cs="Times New Roman"/>
          <w:sz w:val="20"/>
          <w:szCs w:val="20"/>
        </w:rPr>
        <w:t>,</w:t>
      </w:r>
      <w:r w:rsidR="009233A6">
        <w:rPr>
          <w:rFonts w:ascii="Book Antiqua" w:hAnsi="Book Antiqua" w:cs="Times New Roman"/>
          <w:sz w:val="20"/>
          <w:szCs w:val="20"/>
        </w:rPr>
        <w:t xml:space="preserve"> </w:t>
      </w:r>
      <w:r w:rsidR="001836A4" w:rsidRPr="00881CB1">
        <w:rPr>
          <w:rFonts w:ascii="Book Antiqua" w:hAnsi="Book Antiqua" w:cs="Times New Roman"/>
          <w:sz w:val="20"/>
          <w:szCs w:val="20"/>
        </w:rPr>
        <w:t xml:space="preserve">Penelitian ini mengunakan pendekatan kualitatif yang bersifat deskriptif, dengan teknik pengumpulan data melalui observasi wawancara mendalam, dan studi dokumentasi. Adapun pemilihan informan penelitian, menggunakan teknik </w:t>
      </w:r>
      <w:r w:rsidR="001836A4" w:rsidRPr="00881CB1">
        <w:rPr>
          <w:rFonts w:ascii="Book Antiqua" w:hAnsi="Book Antiqua" w:cs="Times New Roman"/>
          <w:i/>
          <w:sz w:val="20"/>
          <w:szCs w:val="20"/>
        </w:rPr>
        <w:t xml:space="preserve">purposif </w:t>
      </w:r>
      <w:r w:rsidR="001836A4" w:rsidRPr="00881CB1">
        <w:rPr>
          <w:rFonts w:ascii="Book Antiqua" w:hAnsi="Book Antiqua" w:cs="Times New Roman"/>
          <w:sz w:val="20"/>
          <w:szCs w:val="20"/>
        </w:rPr>
        <w:t xml:space="preserve">dipadukan dengan </w:t>
      </w:r>
      <w:r w:rsidR="001836A4" w:rsidRPr="00881CB1">
        <w:rPr>
          <w:rFonts w:ascii="Book Antiqua" w:hAnsi="Book Antiqua" w:cs="Times New Roman"/>
          <w:i/>
          <w:sz w:val="20"/>
          <w:szCs w:val="20"/>
        </w:rPr>
        <w:t>snowball sampling</w:t>
      </w:r>
      <w:r w:rsidR="001836A4" w:rsidRPr="00881CB1">
        <w:rPr>
          <w:rFonts w:ascii="Book Antiqua" w:hAnsi="Book Antiqua" w:cs="Times New Roman"/>
          <w:sz w:val="20"/>
          <w:szCs w:val="20"/>
        </w:rPr>
        <w:t>. Data yang terkumpul melalui ketiga teknik tadi kemudian dicek keabsahannya dengan cara</w:t>
      </w:r>
      <w:r w:rsidR="001836A4" w:rsidRPr="00881CB1">
        <w:rPr>
          <w:rFonts w:ascii="Book Antiqua" w:hAnsi="Book Antiqua" w:cs="Times New Roman"/>
          <w:i/>
          <w:sz w:val="20"/>
          <w:szCs w:val="20"/>
        </w:rPr>
        <w:t xml:space="preserve">triangulasi. </w:t>
      </w:r>
      <w:r w:rsidR="001836A4" w:rsidRPr="00881CB1">
        <w:rPr>
          <w:rFonts w:ascii="Book Antiqua" w:hAnsi="Book Antiqua" w:cs="Times New Roman"/>
          <w:sz w:val="20"/>
          <w:szCs w:val="20"/>
        </w:rPr>
        <w:t>Kemudian dianalisis dengan cara : reduksi data, penyajian data dan penarikan</w:t>
      </w:r>
      <w:r w:rsidR="001836A4" w:rsidRPr="00881CB1">
        <w:rPr>
          <w:rFonts w:ascii="Book Antiqua" w:hAnsi="Book Antiqua" w:cs="Times New Roman"/>
          <w:sz w:val="20"/>
          <w:szCs w:val="20"/>
          <w:lang w:val="id-ID"/>
        </w:rPr>
        <w:t xml:space="preserve"> </w:t>
      </w:r>
      <w:r w:rsidR="001836A4" w:rsidRPr="00881CB1">
        <w:rPr>
          <w:rFonts w:ascii="Book Antiqua" w:hAnsi="Book Antiqua" w:cs="Times New Roman"/>
          <w:sz w:val="20"/>
          <w:szCs w:val="20"/>
        </w:rPr>
        <w:t>kesimpulan.</w:t>
      </w:r>
      <w:r w:rsidR="005E2B91" w:rsidRPr="00881CB1">
        <w:rPr>
          <w:rFonts w:ascii="Book Antiqua" w:hAnsi="Book Antiqua" w:cs="Times New Roman"/>
          <w:sz w:val="20"/>
          <w:szCs w:val="20"/>
        </w:rPr>
        <w:t xml:space="preserve"> </w:t>
      </w:r>
      <w:r w:rsidR="001836A4" w:rsidRPr="00881CB1">
        <w:rPr>
          <w:rFonts w:ascii="Book Antiqua" w:hAnsi="Book Antiqua" w:cs="Times New Roman"/>
          <w:sz w:val="20"/>
          <w:szCs w:val="20"/>
        </w:rPr>
        <w:t xml:space="preserve">Berdasarkan hasil penelitian dapat disimpulkan temuan </w:t>
      </w:r>
      <w:r w:rsidR="001836A4" w:rsidRPr="00881CB1">
        <w:rPr>
          <w:rFonts w:ascii="Book Antiqua" w:hAnsi="Book Antiqua" w:cs="Times New Roman"/>
          <w:sz w:val="20"/>
          <w:szCs w:val="20"/>
        </w:rPr>
        <w:lastRenderedPageBreak/>
        <w:t xml:space="preserve">sebagai berikut: program supervisi akademik kepala MIS Nurul Ulum 1 Muara Burnai II Kecamatan Lempuing </w:t>
      </w:r>
      <w:r w:rsidR="001836A4" w:rsidRPr="00881CB1">
        <w:rPr>
          <w:rFonts w:ascii="Book Antiqua" w:hAnsi="Book Antiqua" w:cs="Times New Roman"/>
          <w:sz w:val="20"/>
          <w:szCs w:val="20"/>
          <w:lang w:val="id-ID"/>
        </w:rPr>
        <w:t xml:space="preserve">Jaya </w:t>
      </w:r>
      <w:r w:rsidR="001836A4" w:rsidRPr="00881CB1">
        <w:rPr>
          <w:rFonts w:ascii="Book Antiqua" w:hAnsi="Book Antiqua" w:cs="Times New Roman"/>
          <w:sz w:val="20"/>
          <w:szCs w:val="20"/>
        </w:rPr>
        <w:t>Kabupaten OKI  disusun berdasarkan hasil analisis supervisi dan pemantauan proses pembelajaran sebelumnya; program supervisi akademik kepala sekolah disusun pada awal tahun pelajaran, dengan terlebih dahulu mengidentifikasi masalah, menentukan tujuan dan menentukan  waktu pelaksanaannya, melibatkan wakasek kurikulum, wakasek penjamin mutu, dan guru; dan dilakukan secara sistimatis, strategi pelaksanaan supervisi akademik kepala sekolah meliputi: melakukan supervisi perangkat pembelajaran, supervisi dengan tehnik kunjungan kelas, dan pengamatan terhadap kegiatan guru di kelas, dan pelaksanaan tindak lanjut terhadap hasil supervisi akademik dengan bentuk pembinaan personal dan kelompok. implikasi supervisi akademik kepala sekolah yaitu: meningkatnya kemampuan guru dalam menyusun perangkat pembelajaran meningkatnya kemampuan guru dalam melaksanakan proses pembelajaran, meningkatnya kemampuan guru dalam mengevaluasi hasil belajar siswa.</w:t>
      </w:r>
    </w:p>
    <w:p w:rsidR="0078797E" w:rsidRPr="00881CB1" w:rsidRDefault="0078797E" w:rsidP="00B81278">
      <w:pPr>
        <w:spacing w:after="120" w:line="240" w:lineRule="auto"/>
        <w:ind w:left="992" w:hanging="992"/>
        <w:jc w:val="both"/>
        <w:rPr>
          <w:rFonts w:ascii="Book Antiqua" w:hAnsi="Book Antiqua" w:cs="Times New Roman"/>
          <w:sz w:val="20"/>
          <w:szCs w:val="20"/>
        </w:rPr>
      </w:pPr>
      <w:r w:rsidRPr="00881CB1">
        <w:rPr>
          <w:rFonts w:ascii="Book Antiqua" w:hAnsi="Book Antiqua" w:cstheme="majorBidi"/>
          <w:b/>
          <w:sz w:val="20"/>
          <w:szCs w:val="20"/>
        </w:rPr>
        <w:t>Kata Kunci:</w:t>
      </w:r>
      <w:r w:rsidRPr="00881CB1">
        <w:rPr>
          <w:rFonts w:ascii="Book Antiqua" w:hAnsi="Book Antiqua" w:cs="Times New Roman"/>
          <w:sz w:val="20"/>
          <w:szCs w:val="20"/>
        </w:rPr>
        <w:t xml:space="preserve"> Supervisi Akademik, Kepala Madrasah, dan Mutu Pembelaja</w:t>
      </w:r>
      <w:r w:rsidRPr="00881CB1">
        <w:rPr>
          <w:rFonts w:ascii="Book Antiqua" w:hAnsi="Book Antiqua" w:cs="Times New Roman"/>
          <w:sz w:val="20"/>
          <w:szCs w:val="20"/>
          <w:lang w:val="id-ID"/>
        </w:rPr>
        <w:t>n.</w:t>
      </w:r>
    </w:p>
    <w:p w:rsidR="00786B31" w:rsidRPr="006F73A6" w:rsidRDefault="00786B31" w:rsidP="006F73A6">
      <w:pPr>
        <w:spacing w:after="120" w:line="240" w:lineRule="auto"/>
        <w:ind w:firstLine="720"/>
        <w:jc w:val="both"/>
        <w:rPr>
          <w:rFonts w:ascii="Book Antiqua" w:hAnsi="Book Antiqua" w:cs="Times New Roman"/>
          <w:sz w:val="24"/>
          <w:szCs w:val="24"/>
        </w:rPr>
      </w:pPr>
    </w:p>
    <w:p w:rsidR="00294DBA" w:rsidRPr="006F73A6" w:rsidRDefault="00704F85" w:rsidP="000F2689">
      <w:pPr>
        <w:spacing w:after="120" w:line="240" w:lineRule="auto"/>
        <w:rPr>
          <w:rFonts w:ascii="Book Antiqua" w:hAnsi="Book Antiqua" w:cstheme="majorBidi"/>
          <w:b/>
          <w:sz w:val="24"/>
          <w:szCs w:val="24"/>
        </w:rPr>
      </w:pPr>
      <w:r w:rsidRPr="006F73A6">
        <w:rPr>
          <w:rFonts w:ascii="Book Antiqua" w:hAnsi="Book Antiqua" w:cstheme="majorBidi"/>
          <w:b/>
          <w:sz w:val="24"/>
          <w:szCs w:val="24"/>
        </w:rPr>
        <w:t>PENDAHULUAN</w:t>
      </w:r>
    </w:p>
    <w:p w:rsidR="00D46892" w:rsidRPr="00D46892" w:rsidRDefault="00D46892" w:rsidP="006F73A6">
      <w:pPr>
        <w:spacing w:after="120" w:line="240" w:lineRule="auto"/>
        <w:jc w:val="both"/>
        <w:rPr>
          <w:rFonts w:ascii="Book Antiqua" w:eastAsia="Calibri" w:hAnsi="Book Antiqua" w:cs="Times New Roman"/>
          <w:sz w:val="24"/>
          <w:szCs w:val="24"/>
        </w:rPr>
      </w:pPr>
      <w:r w:rsidRPr="00D46892">
        <w:rPr>
          <w:rFonts w:ascii="Book Antiqua" w:eastAsia="Calibri" w:hAnsi="Book Antiqua" w:cs="Times New Roman"/>
          <w:sz w:val="24"/>
          <w:szCs w:val="24"/>
        </w:rPr>
        <w:t xml:space="preserve">Pendidikan bagi kehidupan umat manusia di muka bumi merupakan kebutuhan mutlak </w:t>
      </w:r>
      <w:r w:rsidRPr="00D46892">
        <w:rPr>
          <w:rFonts w:ascii="Book Antiqua" w:eastAsia="Calibri" w:hAnsi="Book Antiqua" w:cs="Times New Roman"/>
          <w:spacing w:val="-3"/>
          <w:sz w:val="24"/>
          <w:szCs w:val="24"/>
        </w:rPr>
        <w:t xml:space="preserve">yang </w:t>
      </w:r>
      <w:r w:rsidRPr="00D46892">
        <w:rPr>
          <w:rFonts w:ascii="Book Antiqua" w:eastAsia="Calibri" w:hAnsi="Book Antiqua" w:cs="Times New Roman"/>
          <w:sz w:val="24"/>
          <w:szCs w:val="24"/>
        </w:rPr>
        <w:t>harus dipenuhi sepanjang hayat.</w:t>
      </w:r>
      <w:r w:rsidR="00857E8D" w:rsidRPr="006F73A6">
        <w:rPr>
          <w:rFonts w:ascii="Book Antiqua" w:eastAsia="Calibri" w:hAnsi="Book Antiqua" w:cs="Times New Roman"/>
          <w:sz w:val="24"/>
          <w:szCs w:val="24"/>
        </w:rPr>
        <w:t xml:space="preserve"> </w:t>
      </w:r>
      <w:r w:rsidRPr="00D46892">
        <w:rPr>
          <w:rFonts w:ascii="Book Antiqua" w:eastAsia="Calibri" w:hAnsi="Book Antiqua" w:cs="Times New Roman"/>
          <w:sz w:val="24"/>
          <w:szCs w:val="24"/>
        </w:rPr>
        <w:t>Tanpa pendidikan, manusia mustahil dapat hidup dan berkembang sejalan dengan cita-cita dan tujuan hidupnya.</w:t>
      </w:r>
      <w:r w:rsidR="00857E8D" w:rsidRPr="006F73A6">
        <w:rPr>
          <w:rStyle w:val="FootnoteReference"/>
          <w:rFonts w:ascii="Book Antiqua" w:eastAsia="Calibri" w:hAnsi="Book Antiqua" w:cs="Times New Roman"/>
          <w:sz w:val="24"/>
          <w:szCs w:val="24"/>
        </w:rPr>
        <w:footnoteReference w:id="1"/>
      </w:r>
      <w:r w:rsidRPr="00D46892">
        <w:rPr>
          <w:rFonts w:ascii="Book Antiqua" w:eastAsia="Calibri" w:hAnsi="Book Antiqua" w:cs="Times New Roman"/>
          <w:sz w:val="24"/>
          <w:szCs w:val="24"/>
        </w:rPr>
        <w:t xml:space="preserve"> Begitu pentingnya peranan pendidikan dalam tata kehidupan peribadi maupun masyarakat, maka dalam pengembangan watak bangsa haruslah berpegang dan bertumpu pada landasan pendidikan  </w:t>
      </w:r>
      <w:r w:rsidRPr="00D46892">
        <w:rPr>
          <w:rFonts w:ascii="Book Antiqua" w:eastAsia="Calibri" w:hAnsi="Book Antiqua" w:cs="Times New Roman"/>
          <w:spacing w:val="-3"/>
          <w:sz w:val="24"/>
          <w:szCs w:val="24"/>
        </w:rPr>
        <w:t>yang</w:t>
      </w:r>
      <w:r w:rsidRPr="00D46892">
        <w:rPr>
          <w:rFonts w:ascii="Book Antiqua" w:eastAsia="Calibri" w:hAnsi="Book Antiqua" w:cs="Times New Roman"/>
          <w:sz w:val="24"/>
          <w:szCs w:val="24"/>
        </w:rPr>
        <w:t>kuat. Untuk mewujudkan hal tersebut, maka tidak ada jalan lain kecuali dengan menyiapkan sistem pendidikan nasional yang memperlihatkan jati diri bangsa sebagai refleksi kehidupan bangsa dan negara serta tujuan terbentuknya negara. Hal ini sebagaimana tertuang dalam kutipan pembukaan Undang- Undang Dasar Negara Republik Indonesia Tahun 1945, yaitu “…</w:t>
      </w:r>
      <w:r w:rsidRPr="00D46892">
        <w:rPr>
          <w:rFonts w:ascii="Book Antiqua" w:eastAsia="Calibri" w:hAnsi="Book Antiqua" w:cs="Times New Roman"/>
          <w:i/>
          <w:sz w:val="24"/>
          <w:szCs w:val="24"/>
        </w:rPr>
        <w:t>memajukan kesejahteraan umum, mencerdaskan kehidupan bangsa, dan ikut serta dalam perdamaian dunia</w:t>
      </w:r>
      <w:r w:rsidRPr="00D46892">
        <w:rPr>
          <w:rFonts w:ascii="Book Antiqua" w:eastAsia="Calibri" w:hAnsi="Book Antiqua" w:cs="Times New Roman"/>
          <w:sz w:val="24"/>
          <w:szCs w:val="24"/>
        </w:rPr>
        <w:t>.”</w:t>
      </w:r>
    </w:p>
    <w:p w:rsidR="00857E8D" w:rsidRPr="006F73A6" w:rsidRDefault="00D46892" w:rsidP="006F73A6">
      <w:pPr>
        <w:spacing w:after="120" w:line="240" w:lineRule="auto"/>
        <w:ind w:firstLine="720"/>
        <w:jc w:val="both"/>
        <w:rPr>
          <w:rFonts w:ascii="Book Antiqua" w:eastAsia="Calibri" w:hAnsi="Book Antiqua" w:cs="Times New Roman"/>
          <w:sz w:val="24"/>
          <w:szCs w:val="24"/>
        </w:rPr>
      </w:pPr>
      <w:r w:rsidRPr="00D46892">
        <w:rPr>
          <w:rFonts w:ascii="Book Antiqua" w:eastAsia="Calibri" w:hAnsi="Book Antiqua" w:cs="Times New Roman"/>
          <w:sz w:val="24"/>
          <w:szCs w:val="24"/>
        </w:rPr>
        <w:t>Pendidikan mempunyai kedudukan yang sangat penting dalam meningkatkan mutu kehidupan dan martabat bangsa dan negara, sebagai manusia yang beriman dan bertaqwa terhadap Tuhan Yang Maha Esa serta berakhlak mulia.</w:t>
      </w:r>
      <w:r w:rsidR="00857E8D" w:rsidRPr="006F73A6">
        <w:rPr>
          <w:rStyle w:val="FootnoteReference"/>
          <w:rFonts w:ascii="Book Antiqua" w:eastAsia="Calibri" w:hAnsi="Book Antiqua" w:cs="Times New Roman"/>
          <w:sz w:val="24"/>
          <w:szCs w:val="24"/>
        </w:rPr>
        <w:footnoteReference w:id="2"/>
      </w:r>
      <w:r w:rsidRPr="00D46892">
        <w:rPr>
          <w:rFonts w:ascii="Book Antiqua" w:eastAsia="Calibri" w:hAnsi="Book Antiqua" w:cs="Times New Roman"/>
          <w:sz w:val="24"/>
          <w:szCs w:val="24"/>
        </w:rPr>
        <w:t xml:space="preserve"> Sebagaimana dalam Undang-Undang No. 20/2003 tentang Sistem Pendidikan Nasional dinyatakan bahwa “Pembangunan nasional dalam bidang pendidikan merupakan upaya mencerdaskan kehidupan bangsa dan meningkatkan kualitas manusia Indonesia dalam mewujudkan masyarakat yang maju, adil dan makmur serta memungkinkan warga negaranya mengembangkan diri, baik berkenaan dengan aspek jasmaniah maupun rohaniah berdasarkan Pancasila dan UUD 1945”. </w:t>
      </w:r>
    </w:p>
    <w:p w:rsidR="00D46892" w:rsidRPr="00D46892" w:rsidRDefault="00D46892" w:rsidP="006F73A6">
      <w:pPr>
        <w:spacing w:after="120" w:line="240" w:lineRule="auto"/>
        <w:ind w:firstLine="720"/>
        <w:jc w:val="both"/>
        <w:rPr>
          <w:rFonts w:ascii="Book Antiqua" w:eastAsia="Calibri" w:hAnsi="Book Antiqua" w:cs="Times New Roman"/>
          <w:sz w:val="24"/>
          <w:szCs w:val="24"/>
        </w:rPr>
      </w:pPr>
      <w:r w:rsidRPr="00D46892">
        <w:rPr>
          <w:rFonts w:ascii="Book Antiqua" w:eastAsia="Calibri" w:hAnsi="Book Antiqua" w:cs="Times New Roman"/>
          <w:sz w:val="24"/>
          <w:szCs w:val="24"/>
        </w:rPr>
        <w:lastRenderedPageBreak/>
        <w:t>Rendahnya kualitas pendidikan yang  berujung  pada  rendahnya prestasi belajar siswa, disebabkan oleh banyak faktor, antara lain: kurikulumnya kurang fleksibel, sarana dan prasarana kurang memadai, manajemen Sekolah dan lembaga terkait kurang profesional, alat  dan peralatan laboratorium yang kurang lengkap, kondisi lingkungan yang kurang kondusif, rendahnya mutu siswa, rendahnnya kinerja guru dan motivasi kerjanya serta buruknya kinerja kepengawasan dalam bidang akademik.</w:t>
      </w:r>
      <w:r w:rsidRPr="006F73A6">
        <w:rPr>
          <w:rFonts w:ascii="Book Antiqua" w:eastAsia="Calibri" w:hAnsi="Book Antiqua" w:cs="Times New Roman"/>
          <w:sz w:val="24"/>
          <w:szCs w:val="24"/>
          <w:vertAlign w:val="superscript"/>
        </w:rPr>
        <w:footnoteReference w:id="3"/>
      </w:r>
      <w:r w:rsidRPr="00D46892">
        <w:rPr>
          <w:rFonts w:ascii="Book Antiqua" w:eastAsia="Calibri" w:hAnsi="Book Antiqua" w:cs="Times New Roman"/>
          <w:sz w:val="24"/>
          <w:szCs w:val="24"/>
        </w:rPr>
        <w:t xml:space="preserve">Dari sekian banyak faktor itu, unsur guru mempunyai sumbangan </w:t>
      </w:r>
      <w:r w:rsidRPr="00D46892">
        <w:rPr>
          <w:rFonts w:ascii="Book Antiqua" w:eastAsia="Calibri" w:hAnsi="Book Antiqua" w:cs="Times New Roman"/>
          <w:spacing w:val="-3"/>
          <w:sz w:val="24"/>
          <w:szCs w:val="24"/>
        </w:rPr>
        <w:t xml:space="preserve">yang </w:t>
      </w:r>
      <w:r w:rsidRPr="00D46892">
        <w:rPr>
          <w:rFonts w:ascii="Book Antiqua" w:eastAsia="Calibri" w:hAnsi="Book Antiqua" w:cs="Times New Roman"/>
          <w:sz w:val="24"/>
          <w:szCs w:val="24"/>
        </w:rPr>
        <w:t>besar terhadap prestasi belajar siswa sehingga berpengaruh terhadap mutu pendidikan.</w:t>
      </w:r>
    </w:p>
    <w:p w:rsidR="00D46892" w:rsidRPr="00D46892" w:rsidRDefault="00D46892" w:rsidP="006F73A6">
      <w:pPr>
        <w:spacing w:after="120" w:line="240" w:lineRule="auto"/>
        <w:ind w:firstLine="720"/>
        <w:contextualSpacing/>
        <w:jc w:val="both"/>
        <w:rPr>
          <w:rFonts w:ascii="Book Antiqua" w:eastAsia="Calibri" w:hAnsi="Book Antiqua" w:cs="Times New Roman"/>
          <w:sz w:val="24"/>
          <w:szCs w:val="24"/>
        </w:rPr>
      </w:pPr>
      <w:r w:rsidRPr="00D46892">
        <w:rPr>
          <w:rFonts w:ascii="Book Antiqua" w:eastAsia="Calibri" w:hAnsi="Book Antiqua" w:cs="Times New Roman"/>
          <w:sz w:val="24"/>
          <w:szCs w:val="24"/>
        </w:rPr>
        <w:t>Untuk mengatasi hal tersebut, maka berbagai usaha telah dilakukan untuk meningkatkan mutu pendidikan dan mengarahkan peserta didik agar mempunyai kompetensi yang dibutuhkan.Mulai dari rencana peningkatan anggaran pendidikan pada APBN menjadi 20% hingga kebijakan tentang standarisasi pendidikan.Selanjutnya berbagai upaya telah dilakukan oleh pemerintah, seperti penyempurnaan kurikulum, pelatihan guru, kepala Sekolah dan pengawas madrasah, perbaikan sarana serta perbaikan sistim pembinaan (supervisi) guru.</w:t>
      </w:r>
      <w:r w:rsidRPr="006F73A6">
        <w:rPr>
          <w:rFonts w:ascii="Book Antiqua" w:eastAsia="Calibri" w:hAnsi="Book Antiqua" w:cs="Times New Roman"/>
          <w:sz w:val="24"/>
          <w:szCs w:val="24"/>
          <w:vertAlign w:val="superscript"/>
        </w:rPr>
        <w:footnoteReference w:id="4"/>
      </w:r>
    </w:p>
    <w:p w:rsidR="00D46892" w:rsidRPr="00D46892" w:rsidRDefault="00D46892" w:rsidP="006F73A6">
      <w:pPr>
        <w:spacing w:after="120" w:line="240" w:lineRule="auto"/>
        <w:ind w:firstLine="720"/>
        <w:contextualSpacing/>
        <w:jc w:val="both"/>
        <w:rPr>
          <w:rFonts w:ascii="Book Antiqua" w:eastAsia="Calibri" w:hAnsi="Book Antiqua" w:cs="Times New Roman"/>
          <w:sz w:val="24"/>
          <w:szCs w:val="24"/>
        </w:rPr>
      </w:pPr>
      <w:r w:rsidRPr="00D46892">
        <w:rPr>
          <w:rFonts w:ascii="Book Antiqua" w:eastAsia="Calibri" w:hAnsi="Book Antiqua" w:cs="Times New Roman"/>
          <w:sz w:val="24"/>
          <w:szCs w:val="24"/>
        </w:rPr>
        <w:t>Salah satu faktor  yang dianggap  sebagai  penyebab  rendahnya  mutu pendidikan selama ini adalah karena kualitas guru yang rendah. Nasanius (dalam Hasan) mengungkapkan bahwa “menurunnya kualitas pendidikan bukan diakibatkan oleh kurikulum, tetapi kurangnya kemampuan profesional gurudankeenggananbelajarsiswa”.</w:t>
      </w:r>
      <w:r w:rsidRPr="006F73A6">
        <w:rPr>
          <w:rFonts w:ascii="Book Antiqua" w:eastAsia="Calibri" w:hAnsi="Book Antiqua" w:cs="Times New Roman"/>
          <w:sz w:val="24"/>
          <w:szCs w:val="24"/>
          <w:vertAlign w:val="superscript"/>
        </w:rPr>
        <w:footnoteReference w:id="5"/>
      </w:r>
      <w:r w:rsidR="00857E8D" w:rsidRPr="006F73A6">
        <w:rPr>
          <w:rFonts w:ascii="Book Antiqua" w:eastAsia="Calibri" w:hAnsi="Book Antiqua" w:cs="Times New Roman"/>
          <w:sz w:val="24"/>
          <w:szCs w:val="24"/>
        </w:rPr>
        <w:t xml:space="preserve"> </w:t>
      </w:r>
      <w:r w:rsidRPr="00D46892">
        <w:rPr>
          <w:rFonts w:ascii="Book Antiqua" w:eastAsia="Calibri" w:hAnsi="Book Antiqua" w:cs="Times New Roman"/>
          <w:sz w:val="24"/>
          <w:szCs w:val="24"/>
        </w:rPr>
        <w:t>Hal</w:t>
      </w:r>
      <w:r w:rsidR="00857E8D" w:rsidRPr="006F73A6">
        <w:rPr>
          <w:rFonts w:ascii="Book Antiqua" w:eastAsia="Calibri" w:hAnsi="Book Antiqua" w:cs="Times New Roman"/>
          <w:sz w:val="24"/>
          <w:szCs w:val="24"/>
        </w:rPr>
        <w:t xml:space="preserve"> </w:t>
      </w:r>
      <w:r w:rsidRPr="00D46892">
        <w:rPr>
          <w:rFonts w:ascii="Book Antiqua" w:eastAsia="Calibri" w:hAnsi="Book Antiqua" w:cs="Times New Roman"/>
          <w:sz w:val="24"/>
          <w:szCs w:val="24"/>
        </w:rPr>
        <w:t>ini</w:t>
      </w:r>
      <w:r w:rsidR="00857E8D" w:rsidRPr="006F73A6">
        <w:rPr>
          <w:rFonts w:ascii="Book Antiqua" w:eastAsia="Calibri" w:hAnsi="Book Antiqua" w:cs="Times New Roman"/>
          <w:sz w:val="24"/>
          <w:szCs w:val="24"/>
        </w:rPr>
        <w:t xml:space="preserve"> </w:t>
      </w:r>
      <w:r w:rsidRPr="00D46892">
        <w:rPr>
          <w:rFonts w:ascii="Book Antiqua" w:eastAsia="Calibri" w:hAnsi="Book Antiqua" w:cs="Times New Roman"/>
          <w:sz w:val="24"/>
          <w:szCs w:val="24"/>
        </w:rPr>
        <w:t>tentunya</w:t>
      </w:r>
      <w:r w:rsidR="00857E8D" w:rsidRPr="006F73A6">
        <w:rPr>
          <w:rFonts w:ascii="Book Antiqua" w:eastAsia="Calibri" w:hAnsi="Book Antiqua" w:cs="Times New Roman"/>
          <w:sz w:val="24"/>
          <w:szCs w:val="24"/>
        </w:rPr>
        <w:t xml:space="preserve"> </w:t>
      </w:r>
      <w:r w:rsidRPr="00D46892">
        <w:rPr>
          <w:rFonts w:ascii="Book Antiqua" w:eastAsia="Calibri" w:hAnsi="Book Antiqua" w:cs="Times New Roman"/>
          <w:sz w:val="24"/>
          <w:szCs w:val="24"/>
        </w:rPr>
        <w:t>merupakan</w:t>
      </w:r>
      <w:r w:rsidR="00857E8D" w:rsidRPr="006F73A6">
        <w:rPr>
          <w:rFonts w:ascii="Book Antiqua" w:eastAsia="Calibri" w:hAnsi="Book Antiqua" w:cs="Times New Roman"/>
          <w:sz w:val="24"/>
          <w:szCs w:val="24"/>
        </w:rPr>
        <w:t xml:space="preserve"> </w:t>
      </w:r>
      <w:r w:rsidRPr="00D46892">
        <w:rPr>
          <w:rFonts w:ascii="Book Antiqua" w:eastAsia="Calibri" w:hAnsi="Book Antiqua" w:cs="Times New Roman"/>
          <w:sz w:val="24"/>
          <w:szCs w:val="24"/>
        </w:rPr>
        <w:t>sesuatu yang kurang baik karena guru baik sebagai pendidik maupun  sebagai  pengajar merupakan faktor penentu keberhasilan di madrasah. Guru adalah pendidik yang dalam kesehariannya bergaul dan membimbing  kemajuan siswa sebagai peserta didiknya. Sehingga Kualitas guru sangat menentukan kualitas proses dan hasil belajarsiswa.</w:t>
      </w:r>
      <w:r w:rsidR="00857E8D" w:rsidRPr="006F73A6">
        <w:rPr>
          <w:rStyle w:val="FootnoteReference"/>
          <w:rFonts w:ascii="Book Antiqua" w:eastAsia="Calibri" w:hAnsi="Book Antiqua" w:cs="Times New Roman"/>
          <w:sz w:val="24"/>
          <w:szCs w:val="24"/>
        </w:rPr>
        <w:footnoteReference w:id="6"/>
      </w:r>
    </w:p>
    <w:p w:rsidR="00D46892" w:rsidRPr="00D46892" w:rsidRDefault="00D46892" w:rsidP="006F73A6">
      <w:pPr>
        <w:spacing w:after="120" w:line="240" w:lineRule="auto"/>
        <w:ind w:firstLine="720"/>
        <w:contextualSpacing/>
        <w:jc w:val="both"/>
        <w:rPr>
          <w:rFonts w:ascii="Book Antiqua" w:eastAsia="Calibri" w:hAnsi="Book Antiqua" w:cs="Times New Roman"/>
          <w:sz w:val="24"/>
          <w:szCs w:val="24"/>
        </w:rPr>
      </w:pPr>
      <w:r w:rsidRPr="00D46892">
        <w:rPr>
          <w:rFonts w:ascii="Book Antiqua" w:eastAsia="Calibri" w:hAnsi="Book Antiqua" w:cs="Times New Roman"/>
          <w:sz w:val="24"/>
          <w:szCs w:val="24"/>
        </w:rPr>
        <w:t xml:space="preserve">Untuk meningkatkan kualitas layanan dalam kualifikasi profesional guru, maka kemampuan guru perlu dibina dan ditata kembali sehingga pada gilirannya guru dapat mengoptimalkan kemampuan yang ada pada dirinya.Hal ini tidak lepas dari tugas dan tanggung jawab dari kepala Sekolah sebagai seorang supervisor, sebab kepala Sekolah mempunyai tanggung jawab untuk meningkatkan kemampuan guru dalam mengelola kegiatan pembelajaran melalui supervisi dan pembinaan di bidang akademik.Tugas dan tanggung jawab kepala sekoah tersebut sangat penting sehingga hanya kepala Sekolah yang memiliki kompetensi dan kreativitas tinggi yang dapat mengembang tugas </w:t>
      </w:r>
      <w:r w:rsidRPr="00D46892">
        <w:rPr>
          <w:rFonts w:ascii="Book Antiqua" w:eastAsia="Calibri" w:hAnsi="Book Antiqua" w:cs="Times New Roman"/>
          <w:sz w:val="24"/>
          <w:szCs w:val="24"/>
        </w:rPr>
        <w:lastRenderedPageBreak/>
        <w:t>tersebut.supervisor dimaksud adalah supervisor yangmemiliki kompetensi pedagogik dan kompetensi profesional yang unggul, memiliki kepribadian yang mulia, memiliki kompetensi sosial yang tinggi, dan secara nyata mampu meningkatkan mutu madrasah.</w:t>
      </w:r>
      <w:r w:rsidRPr="006F73A6">
        <w:rPr>
          <w:rFonts w:ascii="Book Antiqua" w:eastAsia="Calibri" w:hAnsi="Book Antiqua" w:cs="Times New Roman"/>
          <w:sz w:val="24"/>
          <w:szCs w:val="24"/>
          <w:vertAlign w:val="superscript"/>
        </w:rPr>
        <w:footnoteReference w:id="7"/>
      </w:r>
    </w:p>
    <w:p w:rsidR="00D46892" w:rsidRPr="00D46892" w:rsidRDefault="00D46892" w:rsidP="006F73A6">
      <w:pPr>
        <w:spacing w:after="120" w:line="240" w:lineRule="auto"/>
        <w:ind w:firstLine="720"/>
        <w:contextualSpacing/>
        <w:jc w:val="both"/>
        <w:rPr>
          <w:rFonts w:ascii="Book Antiqua" w:eastAsia="Calibri" w:hAnsi="Book Antiqua" w:cs="Times New Roman"/>
          <w:sz w:val="24"/>
          <w:szCs w:val="24"/>
        </w:rPr>
      </w:pPr>
      <w:r w:rsidRPr="00D46892">
        <w:rPr>
          <w:rFonts w:ascii="Book Antiqua" w:eastAsia="Calibri" w:hAnsi="Book Antiqua" w:cs="Times New Roman"/>
          <w:sz w:val="24"/>
          <w:szCs w:val="24"/>
        </w:rPr>
        <w:t xml:space="preserve">Mutu pembelajaran merupakan hal pokok yang harus dibenahi dalam rangka peningkatan mutu pendidikan.Dalam hal ini guru menjadi titik fokusnya.pembelajaran pada dasarnya merupakan kegiatan akademik yang berupa interaksi komunikasi anatara pendidik dan peserta didik, proses ini merupakan sebuah tindakan professional yang bertumpu pada kaidah-kaidah ilmiah. Selain sebagai tenaga professional, seorang guru bila ditinjau dari sudut pandang agama Islam, maka profesi guru merupakan sebuah profesi yang sangat mulia disisi Allah Swt. </w:t>
      </w:r>
    </w:p>
    <w:p w:rsidR="00D46892" w:rsidRPr="006F73A6" w:rsidRDefault="00D46892" w:rsidP="006F73A6">
      <w:pPr>
        <w:spacing w:after="120" w:line="240" w:lineRule="auto"/>
        <w:ind w:firstLine="720"/>
        <w:contextualSpacing/>
        <w:jc w:val="both"/>
        <w:rPr>
          <w:rFonts w:ascii="Book Antiqua" w:eastAsia="Calibri" w:hAnsi="Book Antiqua" w:cs="Times New Roman"/>
          <w:b/>
          <w:i/>
          <w:sz w:val="24"/>
          <w:szCs w:val="24"/>
        </w:rPr>
      </w:pPr>
      <w:r w:rsidRPr="00D46892">
        <w:rPr>
          <w:rFonts w:ascii="Book Antiqua" w:eastAsia="Calibri" w:hAnsi="Book Antiqua" w:cs="Times New Roman"/>
          <w:sz w:val="24"/>
          <w:szCs w:val="24"/>
        </w:rPr>
        <w:t xml:space="preserve">Dari fenomena- penomena tersebut tidak terlepas dari peranan dan tugas kepala Sekolah  sebagai supervisor dalam membantu, membimbing, mengarahkan, guru dalam merencanakan pembelajaran, melaksanakan proses pembelajaran, serta evaluasi hasil belajar siswa dalam rangka meningkatkan mutu pembelajaran di MIS Nurul Ulum 1 Muara Burnai II, sehingga penulis sangat tertarik untuk </w:t>
      </w:r>
      <w:r w:rsidR="00634B56" w:rsidRPr="006F73A6">
        <w:rPr>
          <w:rFonts w:ascii="Book Antiqua" w:eastAsia="Calibri" w:hAnsi="Book Antiqua" w:cs="Times New Roman"/>
          <w:sz w:val="24"/>
          <w:szCs w:val="24"/>
        </w:rPr>
        <w:t>membahas</w:t>
      </w:r>
      <w:r w:rsidRPr="00D46892">
        <w:rPr>
          <w:rFonts w:ascii="Book Antiqua" w:eastAsia="Calibri" w:hAnsi="Book Antiqua" w:cs="Times New Roman"/>
          <w:sz w:val="24"/>
          <w:szCs w:val="24"/>
        </w:rPr>
        <w:t xml:space="preserve"> </w:t>
      </w:r>
      <w:r w:rsidRPr="00D46892">
        <w:rPr>
          <w:rFonts w:ascii="Book Antiqua" w:eastAsia="Calibri" w:hAnsi="Book Antiqua" w:cs="Times New Roman"/>
          <w:b/>
          <w:i/>
          <w:sz w:val="24"/>
          <w:szCs w:val="24"/>
        </w:rPr>
        <w:t>“Supervisi Akademik Kepala Sekolah Dalam Meningkatkan Mutu Pembelajaran di MIS Nurul Ulum 1 Muara Burnai II”.</w:t>
      </w:r>
    </w:p>
    <w:p w:rsidR="000F6FC6" w:rsidRPr="006F73A6" w:rsidRDefault="000F6FC6" w:rsidP="006F73A6">
      <w:pPr>
        <w:spacing w:after="120" w:line="240" w:lineRule="auto"/>
        <w:ind w:firstLine="720"/>
        <w:contextualSpacing/>
        <w:jc w:val="both"/>
        <w:rPr>
          <w:rFonts w:ascii="Book Antiqua" w:eastAsia="Calibri" w:hAnsi="Book Antiqua" w:cs="Times New Roman"/>
          <w:b/>
          <w:iCs/>
          <w:sz w:val="24"/>
          <w:szCs w:val="24"/>
        </w:rPr>
      </w:pPr>
    </w:p>
    <w:p w:rsidR="000F6FC6" w:rsidRPr="00D46892" w:rsidRDefault="000F6FC6" w:rsidP="00846172">
      <w:pPr>
        <w:spacing w:after="120" w:line="240" w:lineRule="auto"/>
        <w:contextualSpacing/>
        <w:jc w:val="both"/>
        <w:rPr>
          <w:rFonts w:ascii="Book Antiqua" w:eastAsia="Calibri" w:hAnsi="Book Antiqua" w:cs="Times New Roman"/>
          <w:b/>
          <w:iCs/>
          <w:sz w:val="24"/>
          <w:szCs w:val="24"/>
        </w:rPr>
      </w:pPr>
      <w:r w:rsidRPr="006F73A6">
        <w:rPr>
          <w:rFonts w:ascii="Book Antiqua" w:eastAsia="Calibri" w:hAnsi="Book Antiqua" w:cs="Times New Roman"/>
          <w:b/>
          <w:iCs/>
          <w:sz w:val="24"/>
          <w:szCs w:val="24"/>
        </w:rPr>
        <w:t>METODOLOGI PENELITIAN</w:t>
      </w:r>
    </w:p>
    <w:p w:rsidR="00704F85" w:rsidRDefault="00723FB2" w:rsidP="00881B46">
      <w:pPr>
        <w:spacing w:after="120" w:line="240" w:lineRule="auto"/>
        <w:ind w:firstLine="720"/>
        <w:jc w:val="both"/>
        <w:rPr>
          <w:rFonts w:ascii="Book Antiqua" w:hAnsi="Book Antiqua" w:cs="Times New Roman"/>
          <w:sz w:val="24"/>
          <w:szCs w:val="24"/>
        </w:rPr>
      </w:pPr>
      <w:r w:rsidRPr="006F73A6">
        <w:rPr>
          <w:rFonts w:ascii="Book Antiqua" w:hAnsi="Book Antiqua" w:cs="Times New Roman"/>
          <w:sz w:val="24"/>
          <w:szCs w:val="24"/>
        </w:rPr>
        <w:t xml:space="preserve">Penelitian ini mengunakan pendekatan kualitatif yang bersifat deskriptif, yaitu peneliti hanya mendeskripsikan, menganalisis fenomena, peristiwa dan aktivitas yang dilakukan berkaitan dengan supervisi akademik yang dilakukan oleh kepala MIS Nurul Ulum 1 Muara Burnai II Kecamatan Lempuing </w:t>
      </w:r>
      <w:r w:rsidRPr="006F73A6">
        <w:rPr>
          <w:rFonts w:ascii="Book Antiqua" w:hAnsi="Book Antiqua" w:cs="Times New Roman"/>
          <w:sz w:val="24"/>
          <w:szCs w:val="24"/>
          <w:lang w:val="id-ID"/>
        </w:rPr>
        <w:t xml:space="preserve">Jaya </w:t>
      </w:r>
      <w:r w:rsidRPr="006F73A6">
        <w:rPr>
          <w:rFonts w:ascii="Book Antiqua" w:hAnsi="Book Antiqua" w:cs="Times New Roman"/>
          <w:sz w:val="24"/>
          <w:szCs w:val="24"/>
        </w:rPr>
        <w:t xml:space="preserve">Kabupaten OKI  dengan teknik pengumpulan data melalui: (1) observasi (2) wawancara mendalam, dan (3) studi dokumentasi. Adapun pemilihan informan penelitian, menggunakan teknik </w:t>
      </w:r>
      <w:r w:rsidRPr="006F73A6">
        <w:rPr>
          <w:rFonts w:ascii="Book Antiqua" w:hAnsi="Book Antiqua" w:cs="Times New Roman"/>
          <w:i/>
          <w:sz w:val="24"/>
          <w:szCs w:val="24"/>
        </w:rPr>
        <w:t xml:space="preserve">purposif </w:t>
      </w:r>
      <w:r w:rsidRPr="006F73A6">
        <w:rPr>
          <w:rFonts w:ascii="Book Antiqua" w:hAnsi="Book Antiqua" w:cs="Times New Roman"/>
          <w:sz w:val="24"/>
          <w:szCs w:val="24"/>
        </w:rPr>
        <w:t xml:space="preserve">dipadukan dengan </w:t>
      </w:r>
      <w:r w:rsidRPr="006F73A6">
        <w:rPr>
          <w:rFonts w:ascii="Book Antiqua" w:hAnsi="Book Antiqua" w:cs="Times New Roman"/>
          <w:i/>
          <w:sz w:val="24"/>
          <w:szCs w:val="24"/>
        </w:rPr>
        <w:t>snowball sampling</w:t>
      </w:r>
      <w:r w:rsidRPr="006F73A6">
        <w:rPr>
          <w:rFonts w:ascii="Book Antiqua" w:hAnsi="Book Antiqua" w:cs="Times New Roman"/>
          <w:sz w:val="24"/>
          <w:szCs w:val="24"/>
        </w:rPr>
        <w:t>. Data yang terkumpul melalui ketiga teknik tadi kemudian dicek keabsahannya dengan cara</w:t>
      </w:r>
      <w:r w:rsidRPr="006F73A6">
        <w:rPr>
          <w:rFonts w:ascii="Book Antiqua" w:hAnsi="Book Antiqua" w:cs="Times New Roman"/>
          <w:i/>
          <w:sz w:val="24"/>
          <w:szCs w:val="24"/>
        </w:rPr>
        <w:t xml:space="preserve">triangulasi. </w:t>
      </w:r>
      <w:r w:rsidRPr="006F73A6">
        <w:rPr>
          <w:rFonts w:ascii="Book Antiqua" w:hAnsi="Book Antiqua" w:cs="Times New Roman"/>
          <w:sz w:val="24"/>
          <w:szCs w:val="24"/>
        </w:rPr>
        <w:t>Kemudian dianalisis dengan cara : (1) reduksi data, (2) penyajian data dan (3) penarikan</w:t>
      </w:r>
      <w:r w:rsidRPr="006F73A6">
        <w:rPr>
          <w:rFonts w:ascii="Book Antiqua" w:hAnsi="Book Antiqua" w:cs="Times New Roman"/>
          <w:sz w:val="24"/>
          <w:szCs w:val="24"/>
          <w:lang w:val="id-ID"/>
        </w:rPr>
        <w:t xml:space="preserve"> </w:t>
      </w:r>
      <w:r w:rsidRPr="006F73A6">
        <w:rPr>
          <w:rFonts w:ascii="Book Antiqua" w:hAnsi="Book Antiqua" w:cs="Times New Roman"/>
          <w:sz w:val="24"/>
          <w:szCs w:val="24"/>
        </w:rPr>
        <w:t>kesimpulan.</w:t>
      </w:r>
    </w:p>
    <w:p w:rsidR="00881B46" w:rsidRPr="00881B46" w:rsidRDefault="00881B46" w:rsidP="00881B46">
      <w:pPr>
        <w:spacing w:after="120" w:line="240" w:lineRule="auto"/>
        <w:ind w:firstLine="720"/>
        <w:jc w:val="both"/>
        <w:rPr>
          <w:rFonts w:ascii="Book Antiqua" w:hAnsi="Book Antiqua" w:cs="Times New Roman"/>
          <w:sz w:val="24"/>
          <w:szCs w:val="24"/>
        </w:rPr>
      </w:pPr>
    </w:p>
    <w:p w:rsidR="005F03E9" w:rsidRPr="006F73A6" w:rsidRDefault="005F03E9" w:rsidP="006F73A6">
      <w:pPr>
        <w:spacing w:after="120" w:line="240" w:lineRule="auto"/>
        <w:rPr>
          <w:rFonts w:ascii="Book Antiqua" w:hAnsi="Book Antiqua"/>
          <w:b/>
          <w:bCs/>
          <w:sz w:val="24"/>
          <w:szCs w:val="24"/>
        </w:rPr>
      </w:pPr>
      <w:r w:rsidRPr="006F73A6">
        <w:rPr>
          <w:rFonts w:ascii="Book Antiqua" w:hAnsi="Book Antiqua"/>
          <w:b/>
          <w:bCs/>
          <w:sz w:val="24"/>
          <w:szCs w:val="24"/>
        </w:rPr>
        <w:t>HASIL DAN PEMBAHASAN</w:t>
      </w:r>
    </w:p>
    <w:p w:rsidR="006F73A6" w:rsidRPr="006F73A6" w:rsidRDefault="006F73A6" w:rsidP="006F73A6">
      <w:pPr>
        <w:spacing w:after="120" w:line="240" w:lineRule="auto"/>
        <w:ind w:firstLine="720"/>
        <w:jc w:val="both"/>
        <w:rPr>
          <w:rFonts w:ascii="Book Antiqua" w:hAnsi="Book Antiqua" w:cstheme="majorBidi"/>
          <w:b/>
          <w:sz w:val="24"/>
          <w:szCs w:val="24"/>
        </w:rPr>
      </w:pPr>
      <w:r w:rsidRPr="006F73A6">
        <w:rPr>
          <w:rFonts w:ascii="Book Antiqua" w:hAnsi="Book Antiqua" w:cstheme="majorBidi"/>
          <w:sz w:val="24"/>
          <w:szCs w:val="24"/>
        </w:rPr>
        <w:t>Pada dasarnya supervisi memiliki sumbangan besar terhadap  perbaikan proses pembelajaran. banyak penelitian ilmiah yang menunjkkan tentang besarnya manfaat dari pelaksanaan supervisi, baik pada Sekolah  dasar maupun Sekolah  menengah dalam rangka perbaikan proses pembelajaran. Sumbangan supervisi tersebut dimaksudkan dalam perbaikan  pengajaran  yang berdampak terhadap prestasi peserta didik maupun perbaikan cara mengajar guru, seperti teknik prosedurpengajaran.</w:t>
      </w:r>
    </w:p>
    <w:p w:rsidR="006F73A6" w:rsidRPr="000F3B93" w:rsidRDefault="006F73A6" w:rsidP="000F3B93">
      <w:pPr>
        <w:spacing w:after="120" w:line="240" w:lineRule="auto"/>
        <w:ind w:firstLine="720"/>
        <w:jc w:val="both"/>
        <w:rPr>
          <w:rFonts w:ascii="Book Antiqua" w:hAnsi="Book Antiqua" w:cstheme="majorBidi"/>
          <w:b/>
          <w:sz w:val="24"/>
          <w:szCs w:val="24"/>
        </w:rPr>
      </w:pPr>
      <w:r w:rsidRPr="006F73A6">
        <w:rPr>
          <w:rFonts w:ascii="Book Antiqua" w:hAnsi="Book Antiqua" w:cstheme="majorBidi"/>
          <w:sz w:val="24"/>
          <w:szCs w:val="24"/>
        </w:rPr>
        <w:lastRenderedPageBreak/>
        <w:t>Berdasarkan hasil paparan penelitian di M</w:t>
      </w:r>
      <w:r w:rsidR="00904E07">
        <w:rPr>
          <w:rFonts w:ascii="Book Antiqua" w:hAnsi="Book Antiqua" w:cstheme="majorBidi"/>
          <w:sz w:val="24"/>
          <w:szCs w:val="24"/>
        </w:rPr>
        <w:t xml:space="preserve">IS Nurul Ulum 1 Muara Burnai II, </w:t>
      </w:r>
      <w:r w:rsidRPr="006F73A6">
        <w:rPr>
          <w:rFonts w:ascii="Book Antiqua" w:hAnsi="Book Antiqua" w:cstheme="majorBidi"/>
          <w:sz w:val="24"/>
          <w:szCs w:val="24"/>
        </w:rPr>
        <w:t>maka dapat dideskripsikan bahwa pengaruh atau dampak supervisi akademik kepala Sekolah  terhadap peningkatan mutu pembelajaran di MIS Nurul Ulum 1 Muara Burnai II  meliputi dampak terhadap perbaikan pada cara mengajar guru dan berdamfak terhadap tumbuhnya kreatifitas dan minat siswa terhadap proses belajar mengajar. Adapun dampak terhadap perbaikan terhadap guru adalah terlihat pada peningkatan-peningkatan terhadap kemampuan guruseperti:</w:t>
      </w:r>
      <w:r w:rsidR="000F3B93">
        <w:rPr>
          <w:rFonts w:ascii="Book Antiqua" w:hAnsi="Book Antiqua" w:cstheme="majorBidi"/>
          <w:b/>
          <w:sz w:val="24"/>
          <w:szCs w:val="24"/>
        </w:rPr>
        <w:t xml:space="preserve"> </w:t>
      </w:r>
      <w:r w:rsidRPr="000F3B93">
        <w:rPr>
          <w:rFonts w:ascii="Book Antiqua" w:hAnsi="Book Antiqua" w:cstheme="majorBidi"/>
          <w:sz w:val="24"/>
          <w:szCs w:val="24"/>
        </w:rPr>
        <w:t>Meningkatnya kemampuan guru dalam  menyusun  perangkat pembelajaran. adapun indikatornya adalah bahwa semua  guru  telah mampu secara mandiri membuat perangkat pembelajarantersebut.</w:t>
      </w:r>
      <w:r w:rsidR="000F3B93">
        <w:rPr>
          <w:rFonts w:ascii="Book Antiqua" w:hAnsi="Book Antiqua" w:cstheme="majorBidi"/>
          <w:b/>
          <w:sz w:val="24"/>
          <w:szCs w:val="24"/>
        </w:rPr>
        <w:t xml:space="preserve"> </w:t>
      </w:r>
      <w:r w:rsidRPr="000F3B93">
        <w:rPr>
          <w:rFonts w:ascii="Book Antiqua" w:hAnsi="Book Antiqua" w:cstheme="majorBidi"/>
          <w:sz w:val="24"/>
          <w:szCs w:val="24"/>
        </w:rPr>
        <w:t>Kemampuan guru-guru dalam melaksanakan proses pembelajaran semakin baik. Adapun indikator semakin baik adalah. guru dalam melaksanakan proses pembelajaran telah mampu menciptakan pembelajaran yang aktif dengan dengan menggunakan beberapa tehnik ataumetode.</w:t>
      </w:r>
    </w:p>
    <w:p w:rsidR="006F73A6" w:rsidRPr="000F3B93" w:rsidRDefault="006F73A6" w:rsidP="000F3B93">
      <w:pPr>
        <w:spacing w:after="120" w:line="240" w:lineRule="auto"/>
        <w:ind w:firstLine="720"/>
        <w:jc w:val="both"/>
        <w:rPr>
          <w:rFonts w:ascii="Book Antiqua" w:hAnsi="Book Antiqua" w:cstheme="majorBidi"/>
          <w:sz w:val="24"/>
          <w:szCs w:val="24"/>
        </w:rPr>
      </w:pPr>
      <w:r w:rsidRPr="006F73A6">
        <w:rPr>
          <w:rFonts w:ascii="Book Antiqua" w:hAnsi="Book Antiqua" w:cstheme="majorBidi"/>
          <w:sz w:val="24"/>
          <w:szCs w:val="24"/>
        </w:rPr>
        <w:t>Selain berdampak terhadap guru, pelaksanaan supervisi  akademik yang dilakukan oleh kepala Sekolah  juga menpunyai damfak terhadap siswa/peserta didik. Adapun indikator perubahan terhadap peserta didik tersebut dapat digambarkan sebagaiberikut:</w:t>
      </w:r>
      <w:r w:rsidR="000F3B93">
        <w:rPr>
          <w:rFonts w:ascii="Book Antiqua" w:hAnsi="Book Antiqua" w:cstheme="majorBidi"/>
          <w:sz w:val="24"/>
          <w:szCs w:val="24"/>
        </w:rPr>
        <w:t xml:space="preserve"> </w:t>
      </w:r>
      <w:r w:rsidRPr="000F3B93">
        <w:rPr>
          <w:rFonts w:ascii="Book Antiqua" w:hAnsi="Book Antiqua" w:cstheme="majorBidi"/>
          <w:sz w:val="24"/>
          <w:szCs w:val="24"/>
        </w:rPr>
        <w:t>Peserta didik mengikuti proses pembelajaran dengan aktif apabila guru dalam melaksanakan proses pembelajaran menggunakan strategi dan metode yang dapat menarik minat pesertadidik.</w:t>
      </w:r>
      <w:r w:rsidR="000F3B93">
        <w:rPr>
          <w:rFonts w:ascii="Book Antiqua" w:hAnsi="Book Antiqua" w:cstheme="majorBidi"/>
          <w:sz w:val="24"/>
          <w:szCs w:val="24"/>
        </w:rPr>
        <w:t xml:space="preserve"> </w:t>
      </w:r>
      <w:r w:rsidRPr="000F3B93">
        <w:rPr>
          <w:rFonts w:ascii="Book Antiqua" w:hAnsi="Book Antiqua" w:cstheme="majorBidi"/>
          <w:sz w:val="24"/>
          <w:szCs w:val="24"/>
        </w:rPr>
        <w:t>Tumbuhnya minat belajar dan antusiasme siswa dalam mengikuti proses pembelajaran apabila guru dapat menghidupkan suasana kelas yang dapat menarik minatsiswa.</w:t>
      </w:r>
    </w:p>
    <w:p w:rsidR="006F73A6" w:rsidRPr="00A97605" w:rsidRDefault="006F73A6" w:rsidP="00A97605">
      <w:pPr>
        <w:spacing w:after="120" w:line="240" w:lineRule="auto"/>
        <w:ind w:firstLine="720"/>
        <w:jc w:val="both"/>
        <w:rPr>
          <w:rFonts w:ascii="Book Antiqua" w:hAnsi="Book Antiqua" w:cstheme="majorBidi"/>
          <w:sz w:val="24"/>
          <w:szCs w:val="24"/>
        </w:rPr>
      </w:pPr>
      <w:r w:rsidRPr="006F73A6">
        <w:rPr>
          <w:rFonts w:ascii="Book Antiqua" w:hAnsi="Book Antiqua" w:cstheme="majorBidi"/>
          <w:sz w:val="24"/>
          <w:szCs w:val="24"/>
        </w:rPr>
        <w:t>Hal tersebut di atas merupakan hasil paparan data dampak dari supervisi akademik tentu sangat besar dampaknya, terutama terhadap guru dan siswa. Diantara dampaknya terhadap guru adalah bertambahnya kemampuan guru dalam membuat perangkat pembelajaran, kemampu</w:t>
      </w:r>
      <w:r w:rsidR="00266B49">
        <w:rPr>
          <w:rFonts w:ascii="Book Antiqua" w:hAnsi="Book Antiqua" w:cstheme="majorBidi"/>
          <w:sz w:val="24"/>
          <w:szCs w:val="24"/>
        </w:rPr>
        <w:t xml:space="preserve">an guru dalam mengelola proses </w:t>
      </w:r>
      <w:r w:rsidRPr="006F73A6">
        <w:rPr>
          <w:rFonts w:ascii="Book Antiqua" w:hAnsi="Book Antiqua" w:cstheme="majorBidi"/>
          <w:sz w:val="24"/>
          <w:szCs w:val="24"/>
        </w:rPr>
        <w:t>pembelajaran seperti menyusun perangkat pembelajaran, proses pembelajaran di kelas, dan kemampuan mengevaluasi hasil belajar siswa. kalau terhadap siswa adalah mereka bersemangat apabila guru dalam mengajar menguasai teknik dan metode pembelajaran yang tepat, sehingga guru sangat diharapkan menguasai beberapa  teknik dan metode pembelajaran tersebut sehingga dalam setiap supervisi saya selalu menghimbau kepada guru-guru agar senantiasa menggunakan teknik dan metode</w:t>
      </w:r>
      <w:r w:rsidRPr="006F73A6">
        <w:rPr>
          <w:rFonts w:ascii="Book Antiqua" w:hAnsi="Book Antiqua" w:cstheme="majorBidi"/>
          <w:sz w:val="24"/>
          <w:szCs w:val="24"/>
          <w:lang w:val="id-ID"/>
        </w:rPr>
        <w:t xml:space="preserve"> </w:t>
      </w:r>
      <w:r w:rsidR="00266B49">
        <w:rPr>
          <w:rFonts w:ascii="Book Antiqua" w:hAnsi="Book Antiqua" w:cstheme="majorBidi"/>
          <w:sz w:val="24"/>
          <w:szCs w:val="24"/>
        </w:rPr>
        <w:t>tersebu</w:t>
      </w:r>
      <w:r w:rsidRPr="006F73A6">
        <w:rPr>
          <w:rFonts w:ascii="Book Antiqua" w:hAnsi="Book Antiqua" w:cstheme="majorBidi"/>
          <w:sz w:val="24"/>
          <w:szCs w:val="24"/>
        </w:rPr>
        <w:t>.</w:t>
      </w:r>
    </w:p>
    <w:p w:rsidR="006F73A6" w:rsidRPr="006F73A6" w:rsidRDefault="006F73A6" w:rsidP="006F73A6">
      <w:pPr>
        <w:spacing w:after="120" w:line="240" w:lineRule="auto"/>
        <w:ind w:firstLine="720"/>
        <w:jc w:val="both"/>
        <w:rPr>
          <w:rFonts w:ascii="Book Antiqua" w:hAnsi="Book Antiqua" w:cstheme="majorBidi"/>
          <w:sz w:val="24"/>
          <w:szCs w:val="24"/>
        </w:rPr>
      </w:pPr>
      <w:r w:rsidRPr="006F73A6">
        <w:rPr>
          <w:rFonts w:ascii="Book Antiqua" w:hAnsi="Book Antiqua" w:cstheme="majorBidi"/>
          <w:sz w:val="24"/>
          <w:szCs w:val="24"/>
        </w:rPr>
        <w:t>Pelaksanaan supervisi akademik di MIS Nurul Ulum 1 Muara Burnai II  sebagaimana temuan peneliti telah banyak memberikan konstribusi terhadap peningkatkan mutu pembelajaran di Sekolah  ini. dengan adanya supervisi akademik yang dilakukan oleh kepala Sekolah  yang bertujuan membantu guru untuk mengembangkan kemampuannya dan memperbaiki kondisi-kondisi yang ada dalam rangka pencapaian tujuan pembelajaran. hal tersebut sejalan dengan pendapat Ngalim Purwanto yang mendefinisikan supervisi akademik sebagai kegiatan pengawasan yang ditujukan untuk memperbaiki kondisi-</w:t>
      </w:r>
      <w:r w:rsidRPr="006F73A6">
        <w:rPr>
          <w:rFonts w:ascii="Book Antiqua" w:hAnsi="Book Antiqua" w:cstheme="majorBidi"/>
          <w:sz w:val="24"/>
          <w:szCs w:val="24"/>
        </w:rPr>
        <w:lastRenderedPageBreak/>
        <w:t>kondisi baik personil maupun material yang memungkinkan terciptanya situasi belajar mengajar yang lebih baik demi terciptanya tujuan pendidikan.</w:t>
      </w:r>
      <w:r w:rsidRPr="006F73A6">
        <w:rPr>
          <w:rStyle w:val="FootnoteReference"/>
          <w:rFonts w:ascii="Book Antiqua" w:hAnsi="Book Antiqua" w:cstheme="majorBidi"/>
          <w:sz w:val="24"/>
          <w:szCs w:val="24"/>
        </w:rPr>
        <w:footnoteReference w:id="8"/>
      </w:r>
    </w:p>
    <w:p w:rsidR="006F73A6" w:rsidRPr="006F73A6" w:rsidRDefault="006F73A6" w:rsidP="006F73A6">
      <w:pPr>
        <w:spacing w:after="120" w:line="240" w:lineRule="auto"/>
        <w:ind w:firstLine="720"/>
        <w:jc w:val="both"/>
        <w:rPr>
          <w:rFonts w:ascii="Book Antiqua" w:hAnsi="Book Antiqua" w:cstheme="majorBidi"/>
          <w:sz w:val="24"/>
          <w:szCs w:val="24"/>
        </w:rPr>
      </w:pPr>
      <w:r w:rsidRPr="006F73A6">
        <w:rPr>
          <w:rFonts w:ascii="Book Antiqua" w:hAnsi="Book Antiqua" w:cstheme="majorBidi"/>
          <w:sz w:val="24"/>
          <w:szCs w:val="24"/>
        </w:rPr>
        <w:t>Pembinaan yang dilakukan oleh kepala Sekolah  sebagai  supervisor  akan berdampak sesuai dengan frekuensi dari kegiatan supervisi. Dampak dari pembinaan guru terkait dengan sifat kaitan kausal, dan memiliki beberapa alternatif sifat sebagaimana yang dirumuskan oleh John Ihalauw;</w:t>
      </w:r>
      <w:r w:rsidRPr="006F73A6">
        <w:rPr>
          <w:rStyle w:val="FootnoteReference"/>
          <w:rFonts w:ascii="Book Antiqua" w:hAnsi="Book Antiqua" w:cstheme="majorBidi"/>
          <w:sz w:val="24"/>
          <w:szCs w:val="24"/>
        </w:rPr>
        <w:footnoteReference w:id="9"/>
      </w:r>
      <w:r w:rsidRPr="006F73A6">
        <w:rPr>
          <w:rFonts w:ascii="Book Antiqua" w:hAnsi="Book Antiqua" w:cstheme="majorBidi"/>
          <w:sz w:val="24"/>
          <w:szCs w:val="24"/>
        </w:rPr>
        <w:t>Salah satu rumus yang berkorelasi dengan pembinaan guru adalah Reversible (simetrik), yakni bila X, maka Y; dan bila Y, maka X. Dari sini dapat dipahami bahwa adanya suatu tenggang waktu antara X-Y untuk kemudian Y-X seperti terlihat pada gambar berikut:</w:t>
      </w:r>
    </w:p>
    <w:p w:rsidR="006F73A6" w:rsidRPr="006F73A6" w:rsidRDefault="006F73A6" w:rsidP="006F73A6">
      <w:pPr>
        <w:spacing w:after="120" w:line="240" w:lineRule="auto"/>
        <w:ind w:firstLine="720"/>
        <w:jc w:val="both"/>
        <w:rPr>
          <w:rFonts w:ascii="Book Antiqua" w:hAnsi="Book Antiqua" w:cstheme="majorBidi"/>
          <w:b/>
          <w:sz w:val="24"/>
          <w:szCs w:val="24"/>
        </w:rPr>
      </w:pPr>
      <w:r w:rsidRPr="006F73A6">
        <w:rPr>
          <w:rFonts w:ascii="Book Antiqua" w:hAnsi="Book Antiqua" w:cstheme="majorBidi"/>
          <w:b/>
          <w:noProof/>
          <w:sz w:val="24"/>
          <w:szCs w:val="24"/>
        </w:rPr>
        <mc:AlternateContent>
          <mc:Choice Requires="wps">
            <w:drawing>
              <wp:anchor distT="0" distB="0" distL="114300" distR="114300" simplePos="0" relativeHeight="251653120" behindDoc="0" locked="0" layoutInCell="1" allowOverlap="1">
                <wp:simplePos x="0" y="0"/>
                <wp:positionH relativeFrom="column">
                  <wp:posOffset>4073525</wp:posOffset>
                </wp:positionH>
                <wp:positionV relativeFrom="paragraph">
                  <wp:posOffset>327025</wp:posOffset>
                </wp:positionV>
                <wp:extent cx="630555" cy="429260"/>
                <wp:effectExtent l="0" t="0" r="17145" b="2794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 cy="429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48487" id="Oval 4" o:spid="_x0000_s1026" style="position:absolute;margin-left:320.75pt;margin-top:25.75pt;width:49.6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" fillcolor="white [3201]" strokecolor="black [3200]" strokeweight="1pt">
                <v:stroke joinstyle="miter"/>
                <v:path arrowok="t"/>
              </v:oval>
            </w:pict>
          </mc:Fallback>
        </mc:AlternateContent>
      </w:r>
      <w:r w:rsidRPr="006F73A6">
        <w:rPr>
          <w:rFonts w:ascii="Book Antiqua" w:hAnsi="Book Antiqua" w:cstheme="majorBidi"/>
          <w:b/>
          <w:noProof/>
          <w:sz w:val="24"/>
          <w:szCs w:val="24"/>
        </w:rPr>
        <mc:AlternateContent>
          <mc:Choice Requires="wps">
            <w:drawing>
              <wp:anchor distT="0" distB="0" distL="114300" distR="114300" simplePos="0" relativeHeight="251654144" behindDoc="0" locked="0" layoutInCell="1" allowOverlap="1">
                <wp:simplePos x="0" y="0"/>
                <wp:positionH relativeFrom="column">
                  <wp:posOffset>3012440</wp:posOffset>
                </wp:positionH>
                <wp:positionV relativeFrom="paragraph">
                  <wp:posOffset>327025</wp:posOffset>
                </wp:positionV>
                <wp:extent cx="694690" cy="429260"/>
                <wp:effectExtent l="0" t="0" r="10160" b="279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429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81BAD" id="Oval 3" o:spid="_x0000_s1026" style="position:absolute;margin-left:237.2pt;margin-top:25.75pt;width:54.7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" fillcolor="white [3201]" strokecolor="black [3200]" strokeweight="1pt">
                <v:stroke joinstyle="miter"/>
                <v:path arrowok="t"/>
              </v:oval>
            </w:pict>
          </mc:Fallback>
        </mc:AlternateContent>
      </w:r>
      <w:r w:rsidRPr="006F73A6">
        <w:rPr>
          <w:rFonts w:ascii="Book Antiqua" w:hAnsi="Book Antiqua" w:cstheme="majorBidi"/>
          <w:b/>
          <w:noProof/>
          <w:sz w:val="24"/>
          <w:szCs w:val="24"/>
        </w:rPr>
        <mc:AlternateContent>
          <mc:Choice Requires="wps">
            <w:drawing>
              <wp:anchor distT="0" distB="0" distL="114300" distR="114300" simplePos="0" relativeHeight="251655168" behindDoc="0" locked="0" layoutInCell="1" allowOverlap="1">
                <wp:simplePos x="0" y="0"/>
                <wp:positionH relativeFrom="column">
                  <wp:posOffset>1673225</wp:posOffset>
                </wp:positionH>
                <wp:positionV relativeFrom="paragraph">
                  <wp:posOffset>327025</wp:posOffset>
                </wp:positionV>
                <wp:extent cx="731520" cy="429260"/>
                <wp:effectExtent l="0" t="0" r="11430" b="2794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429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FCFAC" id="Oval 2" o:spid="_x0000_s1026" style="position:absolute;margin-left:131.75pt;margin-top:25.75pt;width:5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" fillcolor="white [3201]" strokecolor="black [3200]" strokeweight="1pt">
                <v:stroke joinstyle="miter"/>
                <v:path arrowok="t"/>
              </v:oval>
            </w:pict>
          </mc:Fallback>
        </mc:AlternateContent>
      </w:r>
      <w:r w:rsidRPr="006F73A6">
        <w:rPr>
          <w:rFonts w:ascii="Book Antiqua" w:hAnsi="Book Antiqua" w:cstheme="majorBidi"/>
          <w:b/>
          <w:noProof/>
          <w:sz w:val="24"/>
          <w:szCs w:val="24"/>
        </w:rPr>
        <mc:AlternateContent>
          <mc:Choice Requires="wps">
            <w:drawing>
              <wp:anchor distT="0" distB="0" distL="114300" distR="114300" simplePos="0" relativeHeight="251656192" behindDoc="0" locked="0" layoutInCell="1" allowOverlap="1">
                <wp:simplePos x="0" y="0"/>
                <wp:positionH relativeFrom="column">
                  <wp:posOffset>497840</wp:posOffset>
                </wp:positionH>
                <wp:positionV relativeFrom="paragraph">
                  <wp:posOffset>330200</wp:posOffset>
                </wp:positionV>
                <wp:extent cx="731520" cy="429260"/>
                <wp:effectExtent l="0" t="0" r="11430" b="279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4292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E7CC0AC" id="Oval 1" o:spid="_x0000_s1026" style="position:absolute;margin-left:39.2pt;margin-top:26pt;width:5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" fillcolor="white [3201]" strokecolor="black [3200]" strokeweight="1pt">
                <v:stroke joinstyle="miter"/>
                <v:path arrowok="t"/>
              </v:oval>
            </w:pict>
          </mc:Fallback>
        </mc:AlternateContent>
      </w:r>
      <w:r w:rsidR="00506766">
        <w:rPr>
          <w:rFonts w:ascii="Book Antiqua" w:hAnsi="Book Antiqua" w:cstheme="majorBidi"/>
          <w:b/>
          <w:sz w:val="24"/>
          <w:szCs w:val="24"/>
        </w:rPr>
        <w:t>Gambar 1</w:t>
      </w:r>
      <w:r w:rsidRPr="006F73A6">
        <w:rPr>
          <w:rFonts w:ascii="Book Antiqua" w:hAnsi="Book Antiqua" w:cstheme="majorBidi"/>
          <w:b/>
          <w:sz w:val="24"/>
          <w:szCs w:val="24"/>
        </w:rPr>
        <w:t>: Rumus yang berkorelasi dengan pembinaan guru</w:t>
      </w:r>
    </w:p>
    <w:p w:rsidR="006F73A6" w:rsidRPr="006F73A6" w:rsidRDefault="006F73A6" w:rsidP="006F73A6">
      <w:pPr>
        <w:pStyle w:val="ListParagraph"/>
        <w:spacing w:after="120" w:line="240" w:lineRule="auto"/>
        <w:ind w:left="0" w:firstLine="720"/>
        <w:jc w:val="both"/>
        <w:rPr>
          <w:rFonts w:ascii="Book Antiqua" w:hAnsi="Book Antiqua" w:cstheme="majorBidi"/>
          <w:sz w:val="24"/>
          <w:szCs w:val="24"/>
        </w:rPr>
      </w:pPr>
      <w:r w:rsidRPr="006F73A6">
        <w:rPr>
          <w:rFonts w:ascii="Book Antiqua" w:hAnsi="Book Antiqua" w:cstheme="majorBidi"/>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3712845</wp:posOffset>
                </wp:positionH>
                <wp:positionV relativeFrom="paragraph">
                  <wp:posOffset>181609</wp:posOffset>
                </wp:positionV>
                <wp:extent cx="365760" cy="0"/>
                <wp:effectExtent l="38100" t="76200" r="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57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4DB171F5" id="_x0000_t32" coordsize="21600,21600" o:spt="32" o:oned="t" path="m,l21600,21600e" filled="f">
                <v:path arrowok="t" fillok="f" o:connecttype="none"/>
                <o:lock v:ext="edit" shapetype="t"/>
              </v:shapetype>
              <v:shape id="Straight Arrow Connector 13" o:spid="_x0000_s1026" type="#_x0000_t32" style="position:absolute;margin-left:292.35pt;margin-top:14.3pt;width:28.8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" strokecolor="black [3200]" strokeweight="1pt">
                <v:stroke endarrow="open" joinstyle="miter"/>
                <o:lock v:ext="edit" shapetype="f"/>
              </v:shape>
            </w:pict>
          </mc:Fallback>
        </mc:AlternateContent>
      </w:r>
      <w:r w:rsidRPr="006F73A6">
        <w:rPr>
          <w:rFonts w:ascii="Book Antiqua" w:hAnsi="Book Antiqua" w:cstheme="majorBidi"/>
          <w:noProof/>
          <w:sz w:val="24"/>
          <w:szCs w:val="24"/>
        </w:rPr>
        <mc:AlternateContent>
          <mc:Choice Requires="wps">
            <w:drawing>
              <wp:anchor distT="0" distB="0" distL="114300" distR="114300" simplePos="0" relativeHeight="251658240" behindDoc="0" locked="0" layoutInCell="1" allowOverlap="1">
                <wp:simplePos x="0" y="0"/>
                <wp:positionH relativeFrom="column">
                  <wp:posOffset>3186430</wp:posOffset>
                </wp:positionH>
                <wp:positionV relativeFrom="paragraph">
                  <wp:posOffset>66675</wp:posOffset>
                </wp:positionV>
                <wp:extent cx="374650" cy="264160"/>
                <wp:effectExtent l="0" t="0" r="2540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641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0.9pt;margin-top:5.25pt;width:29.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" fillcolor="white [3201]" strokecolor="white [3212]" strokeweight=".5pt">
                <v:path arrowok="t"/>
                <v:textbo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X</w:t>
                      </w:r>
                    </w:p>
                  </w:txbxContent>
                </v:textbox>
              </v:shape>
            </w:pict>
          </mc:Fallback>
        </mc:AlternateContent>
      </w:r>
      <w:r w:rsidRPr="006F73A6">
        <w:rPr>
          <w:rFonts w:ascii="Book Antiqua" w:hAnsi="Book Antiqua"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4201160</wp:posOffset>
                </wp:positionH>
                <wp:positionV relativeFrom="paragraph">
                  <wp:posOffset>68580</wp:posOffset>
                </wp:positionV>
                <wp:extent cx="356235" cy="283210"/>
                <wp:effectExtent l="0" t="0" r="2476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832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Y</w:t>
                            </w:r>
                          </w:p>
                          <w:p w:rsidR="006F73A6" w:rsidRDefault="006F73A6" w:rsidP="006F7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position:absolute;left:0;text-align:left;margin-left:330.8pt;margin-top:5.4pt;width:28.0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" fillcolor="white [3201]" strokecolor="white [3212]" strokeweight=".5pt">
                <v:path arrowok="t"/>
                <v:textbo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Y</w:t>
                      </w:r>
                    </w:p>
                    <w:p w:rsidR="006F73A6" w:rsidRDefault="006F73A6" w:rsidP="006F73A6"/>
                  </w:txbxContent>
                </v:textbox>
              </v:shape>
            </w:pict>
          </mc:Fallback>
        </mc:AlternateContent>
      </w:r>
      <w:r w:rsidRPr="006F73A6">
        <w:rPr>
          <w:rFonts w:ascii="Book Antiqua" w:hAnsi="Book Antiqua"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1887855</wp:posOffset>
                </wp:positionH>
                <wp:positionV relativeFrom="paragraph">
                  <wp:posOffset>57785</wp:posOffset>
                </wp:positionV>
                <wp:extent cx="328930" cy="246380"/>
                <wp:effectExtent l="0" t="0" r="13970"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463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48.65pt;margin-top:4.55pt;width:25.9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" fillcolor="white [3201]" strokecolor="white [3212]" strokeweight=".5pt">
                <v:path arrowok="t"/>
                <v:textbo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Y</w:t>
                      </w:r>
                    </w:p>
                  </w:txbxContent>
                </v:textbox>
              </v:shape>
            </w:pict>
          </mc:Fallback>
        </mc:AlternateContent>
      </w:r>
      <w:r w:rsidRPr="006F73A6">
        <w:rPr>
          <w:rFonts w:ascii="Book Antiqua" w:hAnsi="Book Antiqua" w:cstheme="majorBidi"/>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1231900</wp:posOffset>
                </wp:positionH>
                <wp:positionV relativeFrom="paragraph">
                  <wp:posOffset>173989</wp:posOffset>
                </wp:positionV>
                <wp:extent cx="438785" cy="0"/>
                <wp:effectExtent l="0" t="76200" r="18415"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7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3B277C" id="Straight Arrow Connector 12" o:spid="_x0000_s1026" type="#_x0000_t32" style="position:absolute;margin-left:97pt;margin-top:13.7pt;width:34.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" strokecolor="black [3200]" strokeweight="1pt">
                <v:stroke endarrow="open" joinstyle="miter"/>
                <o:lock v:ext="edit" shapetype="f"/>
              </v:shape>
            </w:pict>
          </mc:Fallback>
        </mc:AlternateContent>
      </w:r>
      <w:r w:rsidRPr="006F73A6">
        <w:rPr>
          <w:rFonts w:ascii="Book Antiqua" w:hAnsi="Book Antiqua"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717550</wp:posOffset>
                </wp:positionH>
                <wp:positionV relativeFrom="paragraph">
                  <wp:posOffset>49530</wp:posOffset>
                </wp:positionV>
                <wp:extent cx="292100" cy="300990"/>
                <wp:effectExtent l="0" t="0" r="1270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00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56.5pt;margin-top:3.9pt;width:23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" fillcolor="white [3201]" strokecolor="white [3212]" strokeweight=".5pt">
                <v:path arrowok="t"/>
                <v:textbox>
                  <w:txbxContent>
                    <w:p w:rsidR="006F73A6" w:rsidRPr="00191EC1" w:rsidRDefault="006F73A6" w:rsidP="006F73A6">
                      <w:pPr>
                        <w:rPr>
                          <w:rFonts w:ascii="Times New Roman" w:hAnsi="Times New Roman" w:cs="Times New Roman"/>
                          <w:b/>
                          <w:sz w:val="24"/>
                          <w:szCs w:val="24"/>
                        </w:rPr>
                      </w:pPr>
                      <w:r w:rsidRPr="00191EC1">
                        <w:rPr>
                          <w:rFonts w:ascii="Times New Roman" w:hAnsi="Times New Roman" w:cs="Times New Roman"/>
                          <w:b/>
                          <w:sz w:val="24"/>
                          <w:szCs w:val="24"/>
                        </w:rPr>
                        <w:t>X</w:t>
                      </w:r>
                    </w:p>
                  </w:txbxContent>
                </v:textbox>
              </v:shape>
            </w:pict>
          </mc:Fallback>
        </mc:AlternateContent>
      </w:r>
    </w:p>
    <w:p w:rsidR="00A97605" w:rsidRDefault="00A97605" w:rsidP="006F73A6">
      <w:pPr>
        <w:tabs>
          <w:tab w:val="left" w:pos="1699"/>
        </w:tabs>
        <w:spacing w:after="120" w:line="240" w:lineRule="auto"/>
        <w:ind w:firstLine="720"/>
        <w:rPr>
          <w:rFonts w:ascii="Book Antiqua" w:hAnsi="Book Antiqua" w:cstheme="majorBidi"/>
          <w:sz w:val="24"/>
          <w:szCs w:val="24"/>
        </w:rPr>
      </w:pPr>
    </w:p>
    <w:p w:rsidR="006F73A6" w:rsidRPr="006F73A6" w:rsidRDefault="006F73A6" w:rsidP="006F73A6">
      <w:pPr>
        <w:tabs>
          <w:tab w:val="left" w:pos="1699"/>
        </w:tabs>
        <w:spacing w:after="120" w:line="240" w:lineRule="auto"/>
        <w:ind w:firstLine="720"/>
        <w:rPr>
          <w:rFonts w:ascii="Book Antiqua" w:hAnsi="Book Antiqua" w:cstheme="majorBidi"/>
          <w:sz w:val="24"/>
          <w:szCs w:val="24"/>
        </w:rPr>
      </w:pPr>
      <w:r w:rsidRPr="006F73A6">
        <w:rPr>
          <w:rFonts w:ascii="Book Antiqua" w:hAnsi="Book Antiqua" w:cstheme="majorBidi"/>
          <w:sz w:val="24"/>
          <w:szCs w:val="24"/>
        </w:rPr>
        <w:t>Keterangan:</w:t>
      </w:r>
    </w:p>
    <w:p w:rsidR="006F73A6" w:rsidRPr="006F73A6" w:rsidRDefault="006F73A6" w:rsidP="006F73A6">
      <w:pPr>
        <w:pStyle w:val="ListParagraph"/>
        <w:spacing w:after="120" w:line="240" w:lineRule="auto"/>
        <w:ind w:left="0" w:firstLine="720"/>
        <w:jc w:val="both"/>
        <w:rPr>
          <w:rFonts w:ascii="Book Antiqua" w:hAnsi="Book Antiqua" w:cstheme="majorBidi"/>
          <w:sz w:val="24"/>
          <w:szCs w:val="24"/>
        </w:rPr>
      </w:pPr>
      <w:r w:rsidRPr="006F73A6">
        <w:rPr>
          <w:rFonts w:ascii="Book Antiqua" w:hAnsi="Book Antiqua" w:cstheme="majorBidi"/>
          <w:sz w:val="24"/>
          <w:szCs w:val="24"/>
        </w:rPr>
        <w:t>Waktu 1: Semakin besar tabungan, maka semakin besar bunga. Waktu 2: Semakin besar bunga, maka semakin besar tabungan.</w:t>
      </w:r>
    </w:p>
    <w:p w:rsidR="006F73A6" w:rsidRPr="006F73A6" w:rsidRDefault="006F73A6" w:rsidP="006F73A6">
      <w:pPr>
        <w:spacing w:after="120" w:line="240" w:lineRule="auto"/>
        <w:ind w:firstLine="720"/>
        <w:jc w:val="both"/>
        <w:rPr>
          <w:rFonts w:ascii="Book Antiqua" w:hAnsi="Book Antiqua" w:cstheme="majorBidi"/>
          <w:sz w:val="24"/>
          <w:szCs w:val="24"/>
        </w:rPr>
      </w:pPr>
      <w:r w:rsidRPr="006F73A6">
        <w:rPr>
          <w:rFonts w:ascii="Book Antiqua" w:hAnsi="Book Antiqua" w:cstheme="majorBidi"/>
          <w:sz w:val="24"/>
          <w:szCs w:val="24"/>
        </w:rPr>
        <w:t>Berdasarkan penjelasan-penjelasan di atas ditemukan bahwa peran serta supervisor terhadap guru sangat penting.Kepala Sekolah  sebagai supervisor berperan memberikan bimbingan, arahan, dan tuntutan proses belajar mengajar guru menuju perbaikan. Perbaikan-perbaikan itu diharapkan agar proses belajar mengajar guru semakin lebih baik menuju profesionalisme. Profesionalisme dalam mengajar, tentunya dapat mencapai hasil yang memuaskan menuju pencapaian akhir dari tujuan pendidikan. Implikasi supervisi akan didapatkan sesuai dengan tingkat pembinaan yang dilakukan oleh kepala Sekolah  sebagai</w:t>
      </w:r>
      <w:r w:rsidRPr="006F73A6">
        <w:rPr>
          <w:rFonts w:ascii="Book Antiqua" w:hAnsi="Book Antiqua" w:cstheme="majorBidi"/>
          <w:sz w:val="24"/>
          <w:szCs w:val="24"/>
          <w:lang w:val="id-ID"/>
        </w:rPr>
        <w:t xml:space="preserve"> </w:t>
      </w:r>
      <w:r w:rsidRPr="006F73A6">
        <w:rPr>
          <w:rFonts w:ascii="Book Antiqua" w:hAnsi="Book Antiqua" w:cstheme="majorBidi"/>
          <w:sz w:val="24"/>
          <w:szCs w:val="24"/>
        </w:rPr>
        <w:t>supervisor.</w:t>
      </w:r>
    </w:p>
    <w:p w:rsidR="006F73A6" w:rsidRPr="00131746" w:rsidRDefault="006F73A6" w:rsidP="00131746">
      <w:pPr>
        <w:spacing w:after="120" w:line="240" w:lineRule="auto"/>
        <w:rPr>
          <w:rFonts w:ascii="Book Antiqua" w:hAnsi="Book Antiqua" w:cstheme="majorBidi"/>
          <w:b/>
          <w:sz w:val="24"/>
          <w:szCs w:val="24"/>
        </w:rPr>
      </w:pPr>
      <w:r w:rsidRPr="00131746">
        <w:rPr>
          <w:rFonts w:ascii="Book Antiqua" w:hAnsi="Book Antiqua" w:cstheme="majorBidi"/>
          <w:b/>
          <w:sz w:val="24"/>
          <w:szCs w:val="24"/>
        </w:rPr>
        <w:t>Keterbatasan Penelitian</w:t>
      </w:r>
    </w:p>
    <w:p w:rsidR="00D71B1B" w:rsidRDefault="006F73A6" w:rsidP="00D71B1B">
      <w:pPr>
        <w:spacing w:after="120" w:line="240" w:lineRule="auto"/>
        <w:ind w:firstLine="720"/>
        <w:jc w:val="both"/>
        <w:rPr>
          <w:rFonts w:ascii="Book Antiqua" w:hAnsi="Book Antiqua" w:cstheme="majorBidi"/>
          <w:b/>
          <w:sz w:val="24"/>
          <w:szCs w:val="24"/>
        </w:rPr>
      </w:pPr>
      <w:r w:rsidRPr="006F73A6">
        <w:rPr>
          <w:rFonts w:ascii="Book Antiqua" w:hAnsi="Book Antiqua" w:cstheme="majorBidi"/>
          <w:sz w:val="24"/>
          <w:szCs w:val="24"/>
        </w:rPr>
        <w:t>Dalam penulisan tesis ini, terdapat beberapa keterbatasan yang membatasi penelitian ini, antara lain:</w:t>
      </w:r>
      <w:r w:rsidR="00131746">
        <w:rPr>
          <w:rFonts w:ascii="Book Antiqua" w:hAnsi="Book Antiqua" w:cstheme="majorBidi"/>
          <w:b/>
          <w:sz w:val="24"/>
          <w:szCs w:val="24"/>
        </w:rPr>
        <w:t xml:space="preserve"> </w:t>
      </w:r>
      <w:r w:rsidRPr="00131746">
        <w:rPr>
          <w:rFonts w:ascii="Book Antiqua" w:hAnsi="Book Antiqua" w:cstheme="majorBidi"/>
          <w:sz w:val="24"/>
          <w:szCs w:val="24"/>
        </w:rPr>
        <w:t xml:space="preserve">Supervisi akademik kepala Sekolah  dalam meningkatkan mutu pembelajaran pada Sekolah  khususnya MIS Nurul Ulum 1 Muara Burnai II merupakan persoalan yang lumayan kompleks, terkait dengan banyak informan. Mengingat keterbatasan yang ada, penelitian ini belum dapat mengungkap informan secara lebih luas dan komprehensif. Informan yang dimunculkanpun, baik informan laten maupun informan indicator disederhanakan pada pertimbangan yang bersifat </w:t>
      </w:r>
      <w:r w:rsidRPr="00131746">
        <w:rPr>
          <w:rFonts w:ascii="Book Antiqua" w:hAnsi="Book Antiqua" w:cstheme="majorBidi"/>
          <w:i/>
          <w:sz w:val="24"/>
          <w:szCs w:val="24"/>
        </w:rPr>
        <w:t>observable</w:t>
      </w:r>
      <w:r w:rsidRPr="00131746">
        <w:rPr>
          <w:rFonts w:ascii="Book Antiqua" w:hAnsi="Book Antiqua" w:cstheme="majorBidi"/>
          <w:sz w:val="24"/>
          <w:szCs w:val="24"/>
        </w:rPr>
        <w:t xml:space="preserve"> dan </w:t>
      </w:r>
      <w:r w:rsidRPr="00131746">
        <w:rPr>
          <w:rFonts w:ascii="Book Antiqua" w:hAnsi="Book Antiqua" w:cstheme="majorBidi"/>
          <w:i/>
          <w:sz w:val="24"/>
          <w:szCs w:val="24"/>
        </w:rPr>
        <w:t>measurable</w:t>
      </w:r>
      <w:r w:rsidRPr="00131746">
        <w:rPr>
          <w:rFonts w:ascii="Book Antiqua" w:hAnsi="Book Antiqua" w:cstheme="majorBidi"/>
          <w:sz w:val="24"/>
          <w:szCs w:val="24"/>
        </w:rPr>
        <w:t>.</w:t>
      </w:r>
    </w:p>
    <w:p w:rsidR="006F73A6" w:rsidRPr="00D71B1B" w:rsidRDefault="006F73A6" w:rsidP="00D71B1B">
      <w:pPr>
        <w:spacing w:after="120" w:line="240" w:lineRule="auto"/>
        <w:ind w:firstLine="720"/>
        <w:jc w:val="both"/>
        <w:rPr>
          <w:rFonts w:ascii="Book Antiqua" w:hAnsi="Book Antiqua" w:cstheme="majorBidi"/>
          <w:b/>
          <w:sz w:val="24"/>
          <w:szCs w:val="24"/>
        </w:rPr>
      </w:pPr>
      <w:r w:rsidRPr="00D71B1B">
        <w:rPr>
          <w:rFonts w:ascii="Book Antiqua" w:hAnsi="Book Antiqua" w:cstheme="majorBidi"/>
          <w:sz w:val="24"/>
          <w:szCs w:val="24"/>
        </w:rPr>
        <w:t xml:space="preserve">Data utama penelitian ini dijaring melalui instrument penelitian terbatas hanya pada persepsi, pengalaman yang dialami, dan pendapat dari para </w:t>
      </w:r>
      <w:r w:rsidRPr="00D71B1B">
        <w:rPr>
          <w:rFonts w:ascii="Book Antiqua" w:hAnsi="Book Antiqua" w:cstheme="majorBidi"/>
          <w:sz w:val="24"/>
          <w:szCs w:val="24"/>
        </w:rPr>
        <w:lastRenderedPageBreak/>
        <w:t>responden melalui wawancara dan observasi. Oleh karena itu adanya jawaban yang subyektif dalam memberikan jawaban dari wawancara  tersebut.</w:t>
      </w:r>
    </w:p>
    <w:p w:rsidR="00180230" w:rsidRDefault="00180230" w:rsidP="00E376D7">
      <w:pPr>
        <w:spacing w:after="120" w:line="240" w:lineRule="auto"/>
        <w:rPr>
          <w:rFonts w:ascii="Book Antiqua" w:hAnsi="Book Antiqua"/>
          <w:b/>
          <w:bCs/>
          <w:sz w:val="24"/>
          <w:szCs w:val="24"/>
        </w:rPr>
      </w:pPr>
    </w:p>
    <w:p w:rsidR="005F03E9" w:rsidRPr="00E376D7" w:rsidRDefault="00795B89" w:rsidP="00E376D7">
      <w:pPr>
        <w:spacing w:after="120" w:line="240" w:lineRule="auto"/>
        <w:rPr>
          <w:rFonts w:ascii="Book Antiqua" w:hAnsi="Book Antiqua"/>
          <w:b/>
          <w:bCs/>
          <w:sz w:val="24"/>
          <w:szCs w:val="24"/>
        </w:rPr>
      </w:pPr>
      <w:r w:rsidRPr="00E376D7">
        <w:rPr>
          <w:rFonts w:ascii="Book Antiqua" w:hAnsi="Book Antiqua"/>
          <w:b/>
          <w:bCs/>
          <w:sz w:val="24"/>
          <w:szCs w:val="24"/>
        </w:rPr>
        <w:t>KESIMPULAN</w:t>
      </w:r>
    </w:p>
    <w:p w:rsidR="00E376D7" w:rsidRDefault="00E376D7" w:rsidP="00345AE1">
      <w:pPr>
        <w:pStyle w:val="ListParagraph"/>
        <w:spacing w:after="120" w:line="240" w:lineRule="auto"/>
        <w:ind w:left="0" w:firstLine="709"/>
        <w:jc w:val="both"/>
        <w:rPr>
          <w:rFonts w:ascii="Book Antiqua" w:hAnsi="Book Antiqua" w:cs="Times New Roman"/>
          <w:sz w:val="24"/>
          <w:szCs w:val="24"/>
        </w:rPr>
      </w:pPr>
      <w:r w:rsidRPr="00E376D7">
        <w:rPr>
          <w:rFonts w:ascii="Book Antiqua" w:hAnsi="Book Antiqua" w:cs="Times New Roman"/>
          <w:sz w:val="24"/>
          <w:szCs w:val="24"/>
        </w:rPr>
        <w:t>Beradasarkan referensi rujukan dan data yang diperoleh pada paparan data serta pembahasan sebagaimana yang dituliskan dalam hasil penelitian ini. Sejatinya dapat di ambil beberapa kesimpulan yang diinterprestasikan peneliti sebagai berikut:</w:t>
      </w:r>
      <w:r>
        <w:rPr>
          <w:rFonts w:ascii="Book Antiqua" w:hAnsi="Book Antiqua" w:cs="Times New Roman"/>
          <w:sz w:val="24"/>
          <w:szCs w:val="24"/>
        </w:rPr>
        <w:t xml:space="preserve"> </w:t>
      </w:r>
      <w:r w:rsidRPr="00E376D7">
        <w:rPr>
          <w:rFonts w:ascii="Book Antiqua" w:hAnsi="Book Antiqua" w:cs="Times New Roman"/>
          <w:sz w:val="24"/>
          <w:szCs w:val="24"/>
        </w:rPr>
        <w:t>Program supervisi akademik kepala MIS Nurul Ulum 1 Muara Burnai II disusun berdasarkan hasil analisis supervisi dan pemantauan proses pembelajaran sebelumnya: Program supervisi akademik kepala madrasah disusun pada awal tahun pelajaran, dengan terlebih dahulu mengidentifikasi masalah, menentukan tujuan dan menentukan waktu pelaksanaannya, melibatkan waka kurikulum, waka penjamim mutu, dan guru; dan dilakukan secara sistematis.</w:t>
      </w:r>
    </w:p>
    <w:p w:rsidR="00E376D7" w:rsidRDefault="00E376D7" w:rsidP="00345AE1">
      <w:pPr>
        <w:pStyle w:val="ListParagraph"/>
        <w:spacing w:after="120" w:line="240" w:lineRule="auto"/>
        <w:ind w:left="0" w:firstLine="709"/>
        <w:jc w:val="both"/>
        <w:rPr>
          <w:rFonts w:ascii="Book Antiqua" w:hAnsi="Book Antiqua" w:cs="Times New Roman"/>
          <w:sz w:val="24"/>
          <w:szCs w:val="24"/>
        </w:rPr>
      </w:pPr>
      <w:r w:rsidRPr="00E376D7">
        <w:rPr>
          <w:rFonts w:ascii="Book Antiqua" w:hAnsi="Book Antiqua" w:cs="Times New Roman"/>
          <w:sz w:val="24"/>
          <w:szCs w:val="24"/>
        </w:rPr>
        <w:t>Strategi pelaksanaan supervisi akademik kepala MIS Nurul Ulum 1 Muara Burnai II meliputi: melakukan supervisi perangkat pembelajaran, supervisi dengan teknik kunjungan kelas, dan pengamatan terhadap kegiatan guru di kelas, dan pelaksanaan tindak lanjut terhadap hasil supervisi akademik dengan bentuk pembinaan personal dan kelompok.</w:t>
      </w:r>
    </w:p>
    <w:p w:rsidR="00E376D7" w:rsidRDefault="00E376D7" w:rsidP="00DC04B2">
      <w:pPr>
        <w:pStyle w:val="ListParagraph"/>
        <w:spacing w:after="120" w:line="240" w:lineRule="auto"/>
        <w:ind w:left="0" w:firstLine="709"/>
        <w:jc w:val="both"/>
        <w:rPr>
          <w:rFonts w:ascii="Book Antiqua" w:hAnsi="Book Antiqua" w:cs="Times New Roman"/>
          <w:sz w:val="24"/>
          <w:szCs w:val="24"/>
        </w:rPr>
      </w:pPr>
      <w:r w:rsidRPr="00E376D7">
        <w:rPr>
          <w:rFonts w:ascii="Book Antiqua" w:hAnsi="Book Antiqua" w:cs="Times New Roman"/>
          <w:sz w:val="24"/>
          <w:szCs w:val="24"/>
        </w:rPr>
        <w:t xml:space="preserve">Implikasi supervisi akademik kepala MIS Nurul Ulum 1 Muara Burnai II yaitu: Meningkatnya kemampuan guru dalam </w:t>
      </w:r>
      <w:r w:rsidR="00DC04B2">
        <w:rPr>
          <w:rFonts w:ascii="Book Antiqua" w:hAnsi="Book Antiqua" w:cs="Times New Roman"/>
          <w:sz w:val="24"/>
          <w:szCs w:val="24"/>
        </w:rPr>
        <w:t>menyusun perangkat pembelajaran, m</w:t>
      </w:r>
      <w:r w:rsidRPr="00E376D7">
        <w:rPr>
          <w:rFonts w:ascii="Book Antiqua" w:hAnsi="Book Antiqua" w:cs="Times New Roman"/>
          <w:sz w:val="24"/>
          <w:szCs w:val="24"/>
        </w:rPr>
        <w:t>eningkatnya kemampuan guru dalam m</w:t>
      </w:r>
      <w:r w:rsidR="00DC04B2">
        <w:rPr>
          <w:rFonts w:ascii="Book Antiqua" w:hAnsi="Book Antiqua" w:cs="Times New Roman"/>
          <w:sz w:val="24"/>
          <w:szCs w:val="24"/>
        </w:rPr>
        <w:t>elaksanakan proses pembelajaran, m</w:t>
      </w:r>
      <w:r w:rsidRPr="00E376D7">
        <w:rPr>
          <w:rFonts w:ascii="Book Antiqua" w:hAnsi="Book Antiqua" w:cs="Times New Roman"/>
          <w:sz w:val="24"/>
          <w:szCs w:val="24"/>
        </w:rPr>
        <w:t>eningkatnya kemampuan guru dalam mengevaluasi hasil belajar siswa.</w:t>
      </w:r>
    </w:p>
    <w:p w:rsidR="00F169F9" w:rsidRDefault="00F169F9" w:rsidP="00DC04B2">
      <w:pPr>
        <w:pStyle w:val="ListParagraph"/>
        <w:spacing w:after="120" w:line="240" w:lineRule="auto"/>
        <w:ind w:left="0" w:firstLine="709"/>
        <w:jc w:val="both"/>
        <w:rPr>
          <w:rFonts w:ascii="Book Antiqua" w:hAnsi="Book Antiqua" w:cs="Times New Roman"/>
          <w:sz w:val="24"/>
          <w:szCs w:val="24"/>
        </w:rPr>
      </w:pPr>
    </w:p>
    <w:p w:rsidR="00F169F9" w:rsidRPr="003E4FB3" w:rsidRDefault="00F169F9" w:rsidP="003E4FB3">
      <w:pPr>
        <w:pStyle w:val="ListParagraph"/>
        <w:spacing w:after="120" w:line="240" w:lineRule="auto"/>
        <w:ind w:left="0"/>
        <w:jc w:val="both"/>
        <w:rPr>
          <w:rFonts w:ascii="Book Antiqua" w:hAnsi="Book Antiqua" w:cs="Times New Roman"/>
          <w:b/>
          <w:bCs/>
          <w:sz w:val="24"/>
          <w:szCs w:val="24"/>
        </w:rPr>
      </w:pPr>
      <w:r w:rsidRPr="003E4FB3">
        <w:rPr>
          <w:rFonts w:ascii="Book Antiqua" w:hAnsi="Book Antiqua" w:cs="Times New Roman"/>
          <w:b/>
          <w:bCs/>
          <w:sz w:val="24"/>
          <w:szCs w:val="24"/>
        </w:rPr>
        <w:t>DAFTAR PUSTAKA</w:t>
      </w:r>
    </w:p>
    <w:p w:rsidR="003E4FB3" w:rsidRDefault="000F2689" w:rsidP="003E4FB3">
      <w:pPr>
        <w:widowControl w:val="0"/>
        <w:autoSpaceDE w:val="0"/>
        <w:autoSpaceDN w:val="0"/>
        <w:adjustRightInd w:val="0"/>
        <w:spacing w:after="120" w:line="240" w:lineRule="auto"/>
        <w:ind w:left="851" w:hanging="851"/>
        <w:jc w:val="both"/>
        <w:rPr>
          <w:rFonts w:ascii="Book Antiqua" w:hAnsi="Book Antiqua" w:cs="Times New Roman"/>
          <w:noProof/>
          <w:sz w:val="24"/>
          <w:szCs w:val="24"/>
        </w:rPr>
      </w:pPr>
      <w:r>
        <w:rPr>
          <w:rFonts w:ascii="Book Antiqua" w:hAnsi="Book Antiqua" w:cs="Times New Roman"/>
          <w:sz w:val="24"/>
          <w:szCs w:val="24"/>
        </w:rPr>
        <w:fldChar w:fldCharType="begin" w:fldLock="1"/>
      </w:r>
      <w:r>
        <w:rPr>
          <w:rFonts w:ascii="Book Antiqua" w:hAnsi="Book Antiqua" w:cs="Times New Roman"/>
          <w:sz w:val="24"/>
          <w:szCs w:val="24"/>
        </w:rPr>
        <w:instrText xml:space="preserve">ADDIN Mendeley Bibliography CSL_BIBLIOGRAPHY </w:instrText>
      </w:r>
      <w:r>
        <w:rPr>
          <w:rFonts w:ascii="Book Antiqua" w:hAnsi="Book Antiqua" w:cs="Times New Roman"/>
          <w:sz w:val="24"/>
          <w:szCs w:val="24"/>
        </w:rPr>
        <w:fldChar w:fldCharType="separate"/>
      </w:r>
      <w:r w:rsidRPr="000F2689">
        <w:rPr>
          <w:rFonts w:ascii="Book Antiqua" w:hAnsi="Book Antiqua" w:cs="Times New Roman"/>
          <w:noProof/>
          <w:sz w:val="24"/>
          <w:szCs w:val="24"/>
        </w:rPr>
        <w:t>Anita, Andi Warisno, Nur Hidayah. “STRATEGI KEPEMIMPINAN KEPALA MADRASAH DALAM MENINGKATKAN PROFESIONALISME GURU DAN TENAGA KEPENDIDIKAN DI MADRASAH ALIYAH HIDAYATUL MUBTADIIN SIDOHARJO JATI AGUNG LAMPUNG SELATAN” (2019): 9–25.</w:t>
      </w:r>
    </w:p>
    <w:p w:rsidR="003E4FB3" w:rsidRDefault="000F2689" w:rsidP="003E4FB3">
      <w:pPr>
        <w:widowControl w:val="0"/>
        <w:autoSpaceDE w:val="0"/>
        <w:autoSpaceDN w:val="0"/>
        <w:adjustRightInd w:val="0"/>
        <w:spacing w:after="120" w:line="240" w:lineRule="auto"/>
        <w:ind w:left="851" w:hanging="851"/>
        <w:jc w:val="both"/>
        <w:rPr>
          <w:rFonts w:ascii="Book Antiqua" w:hAnsi="Book Antiqua" w:cs="Times New Roman"/>
          <w:sz w:val="24"/>
          <w:szCs w:val="24"/>
        </w:rPr>
      </w:pPr>
      <w:r w:rsidRPr="000F2689">
        <w:rPr>
          <w:rFonts w:ascii="Book Antiqua" w:hAnsi="Book Antiqua" w:cs="Times New Roman"/>
          <w:sz w:val="24"/>
          <w:szCs w:val="24"/>
        </w:rPr>
        <w:t xml:space="preserve">Bafadal, </w:t>
      </w:r>
      <w:r w:rsidRPr="000F2689">
        <w:rPr>
          <w:rFonts w:ascii="Book Antiqua" w:hAnsi="Book Antiqua" w:cs="Times New Roman"/>
          <w:i/>
          <w:sz w:val="24"/>
          <w:szCs w:val="24"/>
        </w:rPr>
        <w:t xml:space="preserve">Peningkatan Profesionalisme Guru Madrasah Dasar, </w:t>
      </w:r>
      <w:r w:rsidR="000D612C">
        <w:rPr>
          <w:rFonts w:ascii="Book Antiqua" w:hAnsi="Book Antiqua" w:cs="Times New Roman"/>
          <w:sz w:val="24"/>
          <w:szCs w:val="24"/>
        </w:rPr>
        <w:t>(Jakarta: PT. Bumi Aksara, 201</w:t>
      </w:r>
      <w:r w:rsidRPr="000F2689">
        <w:rPr>
          <w:rFonts w:ascii="Book Antiqua" w:hAnsi="Book Antiqua" w:cs="Times New Roman"/>
          <w:sz w:val="24"/>
          <w:szCs w:val="24"/>
        </w:rPr>
        <w:t>3) hlm. 35</w:t>
      </w:r>
    </w:p>
    <w:p w:rsidR="003E4FB3" w:rsidRDefault="000F2689" w:rsidP="003E4FB3">
      <w:pPr>
        <w:widowControl w:val="0"/>
        <w:autoSpaceDE w:val="0"/>
        <w:autoSpaceDN w:val="0"/>
        <w:adjustRightInd w:val="0"/>
        <w:spacing w:after="120" w:line="240" w:lineRule="auto"/>
        <w:ind w:left="851" w:hanging="851"/>
        <w:jc w:val="both"/>
        <w:rPr>
          <w:rFonts w:ascii="Book Antiqua" w:hAnsi="Book Antiqua" w:cs="Times New Roman"/>
          <w:noProof/>
          <w:sz w:val="24"/>
          <w:szCs w:val="24"/>
        </w:rPr>
      </w:pPr>
      <w:r w:rsidRPr="000F2689">
        <w:rPr>
          <w:rFonts w:ascii="Book Antiqua" w:hAnsi="Book Antiqua" w:cs="Times New Roman"/>
          <w:sz w:val="24"/>
          <w:szCs w:val="24"/>
        </w:rPr>
        <w:t xml:space="preserve">Jasmani, Syaiful Mustafa, </w:t>
      </w:r>
      <w:r w:rsidRPr="000F2689">
        <w:rPr>
          <w:rFonts w:ascii="Book Antiqua" w:hAnsi="Book Antiqua" w:cs="Times New Roman"/>
          <w:i/>
          <w:sz w:val="24"/>
          <w:szCs w:val="24"/>
        </w:rPr>
        <w:t>Supervisi Pendidikan Terobosan Baru dalam Peningkatan Kerja Pengawas Madrasah dan Guru,</w:t>
      </w:r>
      <w:r w:rsidRPr="000F2689">
        <w:rPr>
          <w:rFonts w:ascii="Book Antiqua" w:hAnsi="Book Antiqua" w:cs="Times New Roman"/>
          <w:sz w:val="24"/>
          <w:szCs w:val="24"/>
        </w:rPr>
        <w:t>cetakan I, (Jogjakarta: Ar-Ruzz, 2013), hlm. 204.</w:t>
      </w:r>
    </w:p>
    <w:p w:rsidR="003E4FB3" w:rsidRDefault="000F2689" w:rsidP="003E4FB3">
      <w:pPr>
        <w:widowControl w:val="0"/>
        <w:autoSpaceDE w:val="0"/>
        <w:autoSpaceDN w:val="0"/>
        <w:adjustRightInd w:val="0"/>
        <w:spacing w:after="120" w:line="240" w:lineRule="auto"/>
        <w:ind w:left="851" w:hanging="851"/>
        <w:jc w:val="both"/>
        <w:rPr>
          <w:rFonts w:ascii="Book Antiqua" w:hAnsi="Book Antiqua" w:cs="Times New Roman"/>
          <w:noProof/>
          <w:sz w:val="24"/>
          <w:szCs w:val="24"/>
        </w:rPr>
      </w:pPr>
      <w:r w:rsidRPr="000F2689">
        <w:rPr>
          <w:rFonts w:ascii="Book Antiqua" w:hAnsi="Book Antiqua" w:cs="Times New Roman"/>
          <w:noProof/>
          <w:sz w:val="24"/>
          <w:szCs w:val="24"/>
        </w:rPr>
        <w:t xml:space="preserve">Latifah, Ami, Andi Warisno, and Nur Hidayah. “Kepemimpinan Kepala Madrasah Dalam Meningkatkan Mutu Lulusan Di Ma Nurul Islam Jati Agung.” </w:t>
      </w:r>
      <w:r w:rsidRPr="000F2689">
        <w:rPr>
          <w:rFonts w:ascii="Book Antiqua" w:hAnsi="Book Antiqua" w:cs="Times New Roman"/>
          <w:i/>
          <w:iCs/>
          <w:noProof/>
          <w:sz w:val="24"/>
          <w:szCs w:val="24"/>
        </w:rPr>
        <w:t>Jurnal Mubtadiin</w:t>
      </w:r>
      <w:r w:rsidRPr="000F2689">
        <w:rPr>
          <w:rFonts w:ascii="Book Antiqua" w:hAnsi="Book Antiqua" w:cs="Times New Roman"/>
          <w:noProof/>
          <w:sz w:val="24"/>
          <w:szCs w:val="24"/>
        </w:rPr>
        <w:t xml:space="preserve"> 7, no. 2 (2021): 107–108.</w:t>
      </w:r>
    </w:p>
    <w:p w:rsidR="003E4FB3" w:rsidRDefault="003E4FB3" w:rsidP="003E4FB3">
      <w:pPr>
        <w:pStyle w:val="FootnoteText"/>
        <w:spacing w:after="120"/>
        <w:ind w:left="720" w:hanging="764"/>
        <w:jc w:val="both"/>
        <w:rPr>
          <w:rFonts w:ascii="Book Antiqua" w:hAnsi="Book Antiqua" w:cs="Times New Roman"/>
          <w:sz w:val="24"/>
          <w:szCs w:val="24"/>
        </w:rPr>
      </w:pPr>
      <w:r w:rsidRPr="000A23B0">
        <w:rPr>
          <w:rStyle w:val="Hyperlink1"/>
          <w:rFonts w:ascii="Book Antiqua" w:hAnsi="Book Antiqua" w:cs="Times New Roman"/>
          <w:color w:val="auto"/>
          <w:sz w:val="24"/>
          <w:szCs w:val="24"/>
          <w:u w:val="none"/>
        </w:rPr>
        <w:t>Mantja</w:t>
      </w:r>
      <w:r w:rsidRPr="000A23B0">
        <w:rPr>
          <w:rFonts w:ascii="Book Antiqua" w:hAnsi="Book Antiqua" w:cs="Times New Roman"/>
          <w:sz w:val="24"/>
          <w:szCs w:val="24"/>
        </w:rPr>
        <w:t>. W,</w:t>
      </w:r>
      <w:r w:rsidRPr="000F2689">
        <w:rPr>
          <w:rFonts w:ascii="Book Antiqua" w:hAnsi="Book Antiqua" w:cs="Times New Roman"/>
          <w:sz w:val="24"/>
          <w:szCs w:val="24"/>
        </w:rPr>
        <w:t xml:space="preserve"> </w:t>
      </w:r>
      <w:r w:rsidRPr="000F2689">
        <w:rPr>
          <w:rFonts w:ascii="Book Antiqua" w:hAnsi="Book Antiqua" w:cs="Times New Roman"/>
          <w:i/>
          <w:sz w:val="24"/>
          <w:szCs w:val="24"/>
        </w:rPr>
        <w:t>Profesionalisasi Tenaga Pendidikan Manajemen Pendidikan dan Supervisi Pengajaran</w:t>
      </w:r>
      <w:r w:rsidRPr="000F2689">
        <w:rPr>
          <w:rFonts w:ascii="Book Antiqua" w:hAnsi="Book Antiqua" w:cs="Times New Roman"/>
          <w:sz w:val="24"/>
          <w:szCs w:val="24"/>
        </w:rPr>
        <w:t xml:space="preserve">, </w:t>
      </w:r>
      <w:r w:rsidRPr="000F2689">
        <w:rPr>
          <w:rFonts w:ascii="Book Antiqua" w:hAnsi="Book Antiqua" w:cs="Times New Roman"/>
          <w:i/>
          <w:sz w:val="24"/>
          <w:szCs w:val="24"/>
        </w:rPr>
        <w:t>(</w:t>
      </w:r>
      <w:r w:rsidR="000D612C">
        <w:rPr>
          <w:rFonts w:ascii="Book Antiqua" w:hAnsi="Book Antiqua" w:cs="Times New Roman"/>
          <w:sz w:val="24"/>
          <w:szCs w:val="24"/>
        </w:rPr>
        <w:t>Malang: Elang Emas, 201</w:t>
      </w:r>
      <w:r w:rsidRPr="000F2689">
        <w:rPr>
          <w:rFonts w:ascii="Book Antiqua" w:hAnsi="Book Antiqua" w:cs="Times New Roman"/>
          <w:sz w:val="24"/>
          <w:szCs w:val="24"/>
        </w:rPr>
        <w:t>7) hlm. 220</w:t>
      </w:r>
    </w:p>
    <w:p w:rsidR="000A23B0" w:rsidRPr="003E4FB3" w:rsidRDefault="000A23B0" w:rsidP="000A23B0">
      <w:pPr>
        <w:widowControl w:val="0"/>
        <w:autoSpaceDE w:val="0"/>
        <w:autoSpaceDN w:val="0"/>
        <w:adjustRightInd w:val="0"/>
        <w:spacing w:after="120" w:line="240" w:lineRule="auto"/>
        <w:ind w:left="851" w:hanging="851"/>
        <w:jc w:val="both"/>
        <w:rPr>
          <w:rFonts w:ascii="Book Antiqua" w:hAnsi="Book Antiqua" w:cs="Times New Roman"/>
          <w:noProof/>
          <w:sz w:val="24"/>
          <w:szCs w:val="24"/>
        </w:rPr>
      </w:pPr>
      <w:r w:rsidRPr="000F2689">
        <w:rPr>
          <w:rFonts w:ascii="Book Antiqua" w:hAnsi="Book Antiqua" w:cs="Times New Roman"/>
          <w:sz w:val="24"/>
          <w:szCs w:val="24"/>
        </w:rPr>
        <w:lastRenderedPageBreak/>
        <w:t>Purwanto,</w:t>
      </w:r>
      <w:r>
        <w:rPr>
          <w:rFonts w:ascii="Book Antiqua" w:hAnsi="Book Antiqua" w:cs="Times New Roman"/>
          <w:sz w:val="24"/>
          <w:szCs w:val="24"/>
        </w:rPr>
        <w:t>Ngalim. "</w:t>
      </w:r>
      <w:r w:rsidRPr="000F2689">
        <w:rPr>
          <w:rFonts w:ascii="Book Antiqua" w:hAnsi="Book Antiqua" w:cs="Times New Roman"/>
          <w:i/>
          <w:sz w:val="24"/>
          <w:szCs w:val="24"/>
        </w:rPr>
        <w:t>Administrasi dan Supervisi Pendidikan</w:t>
      </w:r>
      <w:r>
        <w:rPr>
          <w:rFonts w:ascii="Book Antiqua" w:hAnsi="Book Antiqua" w:cs="Times New Roman"/>
          <w:i/>
          <w:sz w:val="24"/>
          <w:szCs w:val="24"/>
        </w:rPr>
        <w:t>"</w:t>
      </w:r>
      <w:r w:rsidRPr="000F2689">
        <w:rPr>
          <w:rFonts w:ascii="Book Antiqua" w:hAnsi="Book Antiqua" w:cs="Times New Roman"/>
          <w:sz w:val="24"/>
          <w:szCs w:val="24"/>
        </w:rPr>
        <w:t>,(</w:t>
      </w:r>
      <w:r>
        <w:rPr>
          <w:rFonts w:ascii="Book Antiqua" w:hAnsi="Book Antiqua" w:cs="Times New Roman"/>
          <w:sz w:val="24"/>
          <w:szCs w:val="24"/>
        </w:rPr>
        <w:t>Bandung: Remaja Rosdakarya, 2018</w:t>
      </w:r>
      <w:r w:rsidRPr="000F2689">
        <w:rPr>
          <w:rFonts w:ascii="Book Antiqua" w:hAnsi="Book Antiqua" w:cs="Times New Roman"/>
          <w:sz w:val="24"/>
          <w:szCs w:val="24"/>
        </w:rPr>
        <w:t>), hlm.99</w:t>
      </w:r>
    </w:p>
    <w:p w:rsidR="000F2689" w:rsidRPr="003E4FB3" w:rsidRDefault="000F2689" w:rsidP="003E4FB3">
      <w:pPr>
        <w:pStyle w:val="FootnoteText"/>
        <w:spacing w:after="120"/>
        <w:ind w:left="720" w:hanging="764"/>
        <w:jc w:val="both"/>
        <w:rPr>
          <w:rFonts w:ascii="Book Antiqua" w:hAnsi="Book Antiqua" w:cs="Times New Roman"/>
          <w:position w:val="7"/>
          <w:sz w:val="24"/>
          <w:szCs w:val="24"/>
        </w:rPr>
      </w:pPr>
      <w:r w:rsidRPr="000F2689">
        <w:rPr>
          <w:rFonts w:ascii="Book Antiqua" w:hAnsi="Book Antiqua" w:cs="Times New Roman"/>
          <w:noProof/>
          <w:sz w:val="24"/>
          <w:szCs w:val="24"/>
        </w:rPr>
        <w:t xml:space="preserve">Warisno, Andi, and Nur Hidayah. “Investigating Principals’ Leadership to Develop Teachers’ Professionalism at Madrasah.” </w:t>
      </w:r>
      <w:r w:rsidRPr="000F2689">
        <w:rPr>
          <w:rFonts w:ascii="Book Antiqua" w:hAnsi="Book Antiqua" w:cs="Times New Roman"/>
          <w:i/>
          <w:iCs/>
          <w:noProof/>
          <w:sz w:val="24"/>
          <w:szCs w:val="24"/>
        </w:rPr>
        <w:t>AL-TANZIM: Jurnal Manajemen Pendidikan Islam</w:t>
      </w:r>
      <w:r w:rsidRPr="000F2689">
        <w:rPr>
          <w:rFonts w:ascii="Book Antiqua" w:hAnsi="Book Antiqua" w:cs="Times New Roman"/>
          <w:noProof/>
          <w:sz w:val="24"/>
          <w:szCs w:val="24"/>
        </w:rPr>
        <w:t xml:space="preserve"> 6, no. 1 (2022): 603–616.</w:t>
      </w:r>
    </w:p>
    <w:p w:rsidR="000F2689" w:rsidRPr="001B75D8" w:rsidRDefault="000F2689" w:rsidP="001B75D8">
      <w:pPr>
        <w:spacing w:after="120" w:line="240" w:lineRule="auto"/>
        <w:ind w:left="709" w:hanging="709"/>
        <w:jc w:val="both"/>
      </w:pPr>
      <w:r>
        <w:fldChar w:fldCharType="end"/>
      </w:r>
      <w:r w:rsidRPr="000F2689">
        <w:rPr>
          <w:rFonts w:ascii="Book Antiqua" w:hAnsi="Book Antiqua" w:cs="Times New Roman"/>
          <w:sz w:val="24"/>
          <w:szCs w:val="24"/>
        </w:rPr>
        <w:t>Zainal Aqib,</w:t>
      </w:r>
      <w:r w:rsidRPr="000F2689">
        <w:rPr>
          <w:rFonts w:ascii="Book Antiqua" w:hAnsi="Book Antiqua" w:cs="Times New Roman"/>
          <w:i/>
          <w:sz w:val="24"/>
          <w:szCs w:val="24"/>
        </w:rPr>
        <w:t>Pedoman Pemilihan Guru Berprestasi Kepala Madrasah Berprestasi Pengawas Madrasah Berprestasi</w:t>
      </w:r>
      <w:r w:rsidR="000D612C">
        <w:rPr>
          <w:rFonts w:ascii="Book Antiqua" w:hAnsi="Book Antiqua" w:cs="Times New Roman"/>
          <w:sz w:val="24"/>
          <w:szCs w:val="24"/>
        </w:rPr>
        <w:t>, (Bandung: Yrama Widya, 201</w:t>
      </w:r>
      <w:r w:rsidRPr="000F2689">
        <w:rPr>
          <w:rFonts w:ascii="Book Antiqua" w:hAnsi="Book Antiqua" w:cs="Times New Roman"/>
          <w:sz w:val="24"/>
          <w:szCs w:val="24"/>
        </w:rPr>
        <w:t>8), hlm. 150</w:t>
      </w:r>
    </w:p>
    <w:p w:rsidR="00795B89" w:rsidRDefault="00795B89" w:rsidP="001B75D8">
      <w:pPr>
        <w:ind w:left="709" w:hanging="709"/>
        <w:jc w:val="both"/>
      </w:pPr>
    </w:p>
    <w:sectPr w:rsidR="00795B89" w:rsidSect="00364446">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61" w:rsidRDefault="008F4461" w:rsidP="00D46892">
      <w:pPr>
        <w:spacing w:after="0" w:line="240" w:lineRule="auto"/>
      </w:pPr>
      <w:r>
        <w:separator/>
      </w:r>
    </w:p>
  </w:endnote>
  <w:endnote w:type="continuationSeparator" w:id="0">
    <w:p w:rsidR="008F4461" w:rsidRDefault="008F4461" w:rsidP="00D4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61" w:rsidRDefault="008F4461" w:rsidP="00D46892">
      <w:pPr>
        <w:spacing w:after="0" w:line="240" w:lineRule="auto"/>
      </w:pPr>
      <w:r>
        <w:separator/>
      </w:r>
    </w:p>
  </w:footnote>
  <w:footnote w:type="continuationSeparator" w:id="0">
    <w:p w:rsidR="008F4461" w:rsidRDefault="008F4461" w:rsidP="00D46892">
      <w:pPr>
        <w:spacing w:after="0" w:line="240" w:lineRule="auto"/>
      </w:pPr>
      <w:r>
        <w:continuationSeparator/>
      </w:r>
    </w:p>
  </w:footnote>
  <w:footnote w:id="1">
    <w:p w:rsidR="00857E8D" w:rsidRPr="007932AA" w:rsidRDefault="00857E8D" w:rsidP="007932AA">
      <w:pPr>
        <w:pStyle w:val="FootnoteText"/>
        <w:ind w:firstLine="720"/>
        <w:jc w:val="both"/>
        <w:rPr>
          <w:rFonts w:ascii="Book Antiqua" w:hAnsi="Book Antiqua"/>
        </w:rPr>
      </w:pPr>
      <w:r w:rsidRPr="007932AA">
        <w:rPr>
          <w:rStyle w:val="FootnoteReference"/>
          <w:rFonts w:ascii="Book Antiqua" w:hAnsi="Book Antiqua"/>
        </w:rPr>
        <w:footnoteRef/>
      </w:r>
      <w:r w:rsidRPr="007932AA">
        <w:rPr>
          <w:rFonts w:ascii="Book Antiqua" w:hAnsi="Book Antiqua"/>
        </w:rPr>
        <w:t xml:space="preserve"> </w:t>
      </w:r>
      <w:r w:rsidRPr="007932AA">
        <w:rPr>
          <w:rFonts w:ascii="Book Antiqua" w:hAnsi="Book Antiqua"/>
        </w:rPr>
        <w:fldChar w:fldCharType="begin" w:fldLock="1"/>
      </w:r>
      <w:r w:rsidRPr="007932AA">
        <w:rPr>
          <w:rFonts w:ascii="Book Antiqua" w:hAnsi="Book Antiqua"/>
        </w:rPr>
        <w:instrText>ADDIN CSL_CITATION {"citationItems":[{"id":"ITEM-1","itemData":{"DOI":"10.33650/al-tanzim.v6i2.3570","ISSN":"2549-3663","abstract":"This study sought to explore the principals’ leadership in private Madrasah Aliyah schools on teachers’ professionalism in the learning process. It applied a quantitative approach with a survey method. Fifty-five teachers served as the samples, which were taken from two private schools in the South Lampung region. Data was collected through a questionnaire. Two instruments were constructed: the first is based on the indicators of leadership using talent management from Gallardo-Gallardo &amp; Thunnissen, and the second is based on teacher competence. The r-test, with the assistance of SPSS 25, was applied to analyze the data. The results indicate an influence of the principals’ leadership on teacher competence. This is evidenced by the results of the r-test showing the value of sig. 0.000. This shows a significant relationship between the principals’ leadership and the teachers’  professionalism in Madrasah Aliyah. Leadership is one of the determining factors in improving teachers’ professionalism, school performance, and a conducive learning process.","author":[{"dropping-particle":"","family":"Warisno","given":"Andi","non-dropping-particle":"","parse-names":false,"suffix":""},{"dropping-particle":"","family":"Hidayah","given":"Nur","non-dropping-particle":"","parse-names":false,"suffix":""}],"container-title":"AL-TANZIM: Jurnal Manajemen Pendidikan Islam","id":"ITEM-1","issue":"1","issued":{"date-parts":[["2022"]]},"page":"603-616","title":"Investigating Principals’ Leadership to Develop Teachers’ Professionalism at Madrasah","type":"article-journal","volume":"6"},"uris":["http://www.mendeley.com/documents/?uuid=d0ec6dd7-c8a5-4990-b8f8-5ee460d4fd57"]}],"mendeley":{"formattedCitation":"Andi Warisno and Nur Hidayah, “Investigating Principals’ Leadership to Develop Teachers’ Professionalism at Madrasah,” &lt;i&gt;AL-TANZIM: Jurnal Manajemen Pendidikan Islam&lt;/i&gt; 6, no. 1 (2022): 603–616.","plainTextFormattedCitation":"Andi Warisno and Nur Hidayah, “Investigating Principals’ Leadership to Develop Teachers’ Professionalism at Madrasah,” AL-TANZIM: Jurnal Manajemen Pendidikan Islam 6, no. 1 (2022): 603–616.","previouslyFormattedCitation":"Andi Warisno and Nur Hidayah, “Investigating Principals’ Leadership to Develop Teachers’ Professionalism at Madrasah,” &lt;i&gt;AL-TANZIM: Jurnal Manajemen Pendidikan Islam&lt;/i&gt; 6, no. 1 (2022): 603–616."},"properties":{"noteIndex":1},"schema":"https://github.com/citation-style-language/schema/raw/master/csl-citation.json"}</w:instrText>
      </w:r>
      <w:r w:rsidRPr="007932AA">
        <w:rPr>
          <w:rFonts w:ascii="Book Antiqua" w:hAnsi="Book Antiqua"/>
        </w:rPr>
        <w:fldChar w:fldCharType="separate"/>
      </w:r>
      <w:r w:rsidRPr="007932AA">
        <w:rPr>
          <w:rFonts w:ascii="Book Antiqua" w:hAnsi="Book Antiqua"/>
          <w:noProof/>
        </w:rPr>
        <w:t xml:space="preserve">Andi Warisno and Nur Hidayah, “Investigating Principals’ Leadership to Develop Teachers’ Professionalism at Madrasah,” </w:t>
      </w:r>
      <w:r w:rsidRPr="007932AA">
        <w:rPr>
          <w:rFonts w:ascii="Book Antiqua" w:hAnsi="Book Antiqua"/>
          <w:i/>
          <w:noProof/>
        </w:rPr>
        <w:t>AL-TANZIM: Jurnal Manajemen Pendidikan Islam</w:t>
      </w:r>
      <w:r w:rsidRPr="007932AA">
        <w:rPr>
          <w:rFonts w:ascii="Book Antiqua" w:hAnsi="Book Antiqua"/>
          <w:noProof/>
        </w:rPr>
        <w:t xml:space="preserve"> 6, no. 1 (2022): 603–616.</w:t>
      </w:r>
      <w:r w:rsidRPr="007932AA">
        <w:rPr>
          <w:rFonts w:ascii="Book Antiqua" w:hAnsi="Book Antiqua"/>
        </w:rPr>
        <w:fldChar w:fldCharType="end"/>
      </w:r>
    </w:p>
  </w:footnote>
  <w:footnote w:id="2">
    <w:p w:rsidR="00857E8D" w:rsidRPr="007932AA" w:rsidRDefault="00857E8D" w:rsidP="007932AA">
      <w:pPr>
        <w:pStyle w:val="FootnoteText"/>
        <w:ind w:firstLine="720"/>
        <w:jc w:val="both"/>
        <w:rPr>
          <w:rFonts w:ascii="Book Antiqua" w:hAnsi="Book Antiqua"/>
        </w:rPr>
      </w:pPr>
      <w:r w:rsidRPr="007932AA">
        <w:rPr>
          <w:rStyle w:val="FootnoteReference"/>
          <w:rFonts w:ascii="Book Antiqua" w:hAnsi="Book Antiqua"/>
        </w:rPr>
        <w:footnoteRef/>
      </w:r>
      <w:r w:rsidRPr="007932AA">
        <w:rPr>
          <w:rFonts w:ascii="Book Antiqua" w:hAnsi="Book Antiqua"/>
        </w:rPr>
        <w:t xml:space="preserve"> </w:t>
      </w:r>
      <w:r w:rsidRPr="007932AA">
        <w:rPr>
          <w:rFonts w:ascii="Book Antiqua" w:hAnsi="Book Antiqua"/>
        </w:rPr>
        <w:fldChar w:fldCharType="begin" w:fldLock="1"/>
      </w:r>
      <w:r w:rsidRPr="007932AA">
        <w:rPr>
          <w:rFonts w:ascii="Book Antiqua" w:hAnsi="Book Antiqua"/>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tifah","given":"Ami","non-dropping-particle":"","parse-names":false,"suffix":""},{"dropping-particle":"","family":"Warisno","given":"Andi","non-dropping-particle":"","parse-names":false,"suffix":""},{"dropping-particle":"","family":"Hidayah","given":"Nur","non-dropping-particle":"","parse-names":false,"suffix":""}],"container-title":"Jurnal Mubtadiin","id":"ITEM-1","issue":"2","issued":{"date-parts":[["2021"]]},"page":"107-108","title":"Kepemimpinan Kepala Madrasah Dalam Meningkatkan Mutu Lulusan Di Ma Nurul Islam Jati Agung","type":"article-journal","volume":"7"},"uris":["http://www.mendeley.com/documents/?uuid=58e7d178-b281-4e2b-bdfb-7e4560bc0515"]}],"mendeley":{"formattedCitation":"Ami Latifah, Andi Warisno, and Nur Hidayah, “Kepemimpinan Kepala Madrasah Dalam Meningkatkan Mutu Lulusan Di Ma Nurul Islam Jati Agung,” &lt;i&gt;Jurnal Mubtadiin&lt;/i&gt; 7, no. 2 (2021): 107–108.","plainTextFormattedCitation":"Ami Latifah, Andi Warisno, and Nur Hidayah, “Kepemimpinan Kepala Madrasah Dalam Meningkatkan Mutu Lulusan Di Ma Nurul Islam Jati Agung,” Jurnal Mubtadiin 7, no. 2 (2021): 107–108.","previouslyFormattedCitation":"Ami Latifah, Andi Warisno, and Nur Hidayah, “Kepemimpinan Kepala Madrasah Dalam Meningkatkan Mutu Lulusan Di Ma Nurul Islam Jati Agung,” &lt;i&gt;Jurnal Mubtadiin&lt;/i&gt; 7, no. 2 (2021): 107–108."},"properties":{"noteIndex":2},"schema":"https://github.com/citation-style-language/schema/raw/master/csl-citation.json"}</w:instrText>
      </w:r>
      <w:r w:rsidRPr="007932AA">
        <w:rPr>
          <w:rFonts w:ascii="Book Antiqua" w:hAnsi="Book Antiqua"/>
        </w:rPr>
        <w:fldChar w:fldCharType="separate"/>
      </w:r>
      <w:r w:rsidRPr="007932AA">
        <w:rPr>
          <w:rFonts w:ascii="Book Antiqua" w:hAnsi="Book Antiqua"/>
          <w:noProof/>
        </w:rPr>
        <w:t xml:space="preserve">Ami Latifah, Andi Warisno, and Nur Hidayah, “Kepemimpinan Kepala Madrasah Dalam Meningkatkan Mutu Lulusan Di Ma Nurul Islam Jati Agung,” </w:t>
      </w:r>
      <w:r w:rsidRPr="007932AA">
        <w:rPr>
          <w:rFonts w:ascii="Book Antiqua" w:hAnsi="Book Antiqua"/>
          <w:i/>
          <w:noProof/>
        </w:rPr>
        <w:t>Jurnal Mubtadiin</w:t>
      </w:r>
      <w:r w:rsidRPr="007932AA">
        <w:rPr>
          <w:rFonts w:ascii="Book Antiqua" w:hAnsi="Book Antiqua"/>
          <w:noProof/>
        </w:rPr>
        <w:t xml:space="preserve"> 7, no. 2 (2021): 107–108.</w:t>
      </w:r>
      <w:r w:rsidRPr="007932AA">
        <w:rPr>
          <w:rFonts w:ascii="Book Antiqua" w:hAnsi="Book Antiqua"/>
        </w:rPr>
        <w:fldChar w:fldCharType="end"/>
      </w:r>
    </w:p>
  </w:footnote>
  <w:footnote w:id="3">
    <w:p w:rsidR="00D46892" w:rsidRPr="007932AA" w:rsidRDefault="00D46892" w:rsidP="007932AA">
      <w:pPr>
        <w:pStyle w:val="FootnoteText"/>
        <w:ind w:firstLine="720"/>
        <w:jc w:val="both"/>
        <w:rPr>
          <w:rFonts w:ascii="Book Antiqua" w:hAnsi="Book Antiqua" w:cs="Times New Roman"/>
          <w:position w:val="7"/>
        </w:rPr>
      </w:pPr>
      <w:r w:rsidRPr="007932AA">
        <w:rPr>
          <w:rStyle w:val="FootnoteReference"/>
          <w:rFonts w:ascii="Book Antiqua" w:hAnsi="Book Antiqua" w:cs="Times New Roman"/>
        </w:rPr>
        <w:footnoteRef/>
      </w:r>
      <w:r w:rsidRPr="007932AA">
        <w:rPr>
          <w:rStyle w:val="Hyperlink1"/>
          <w:rFonts w:ascii="Book Antiqua" w:hAnsi="Book Antiqua" w:cs="Times New Roman"/>
        </w:rPr>
        <w:t>Mantja</w:t>
      </w:r>
      <w:r w:rsidRPr="007932AA">
        <w:rPr>
          <w:rFonts w:ascii="Book Antiqua" w:hAnsi="Book Antiqua" w:cs="Times New Roman"/>
        </w:rPr>
        <w:t xml:space="preserve">. W, </w:t>
      </w:r>
      <w:r w:rsidRPr="007932AA">
        <w:rPr>
          <w:rFonts w:ascii="Book Antiqua" w:hAnsi="Book Antiqua" w:cs="Times New Roman"/>
          <w:i/>
        </w:rPr>
        <w:t>Profesionalisasi Tenaga Pendidikan Manajemen Pendidikan dan Supervisi Pengajaran</w:t>
      </w:r>
      <w:r w:rsidRPr="007932AA">
        <w:rPr>
          <w:rFonts w:ascii="Book Antiqua" w:hAnsi="Book Antiqua" w:cs="Times New Roman"/>
        </w:rPr>
        <w:t xml:space="preserve">, </w:t>
      </w:r>
      <w:r w:rsidRPr="007932AA">
        <w:rPr>
          <w:rFonts w:ascii="Book Antiqua" w:hAnsi="Book Antiqua" w:cs="Times New Roman"/>
          <w:i/>
        </w:rPr>
        <w:t>(</w:t>
      </w:r>
      <w:r w:rsidR="003E4C07">
        <w:rPr>
          <w:rFonts w:ascii="Book Antiqua" w:hAnsi="Book Antiqua" w:cs="Times New Roman"/>
        </w:rPr>
        <w:t>Malang: Elang Emas, 201</w:t>
      </w:r>
      <w:r w:rsidRPr="007932AA">
        <w:rPr>
          <w:rFonts w:ascii="Book Antiqua" w:hAnsi="Book Antiqua" w:cs="Times New Roman"/>
        </w:rPr>
        <w:t>7) hlm. 220</w:t>
      </w:r>
    </w:p>
  </w:footnote>
  <w:footnote w:id="4">
    <w:p w:rsidR="00D46892" w:rsidRPr="007932AA" w:rsidRDefault="00D46892" w:rsidP="007932AA">
      <w:pPr>
        <w:pStyle w:val="FootnoteText"/>
        <w:ind w:firstLine="720"/>
        <w:jc w:val="both"/>
        <w:rPr>
          <w:rFonts w:ascii="Book Antiqua" w:hAnsi="Book Antiqua" w:cs="Times New Roman"/>
        </w:rPr>
      </w:pPr>
      <w:r w:rsidRPr="007932AA">
        <w:rPr>
          <w:rStyle w:val="FootnoteReference"/>
          <w:rFonts w:ascii="Book Antiqua" w:hAnsi="Book Antiqua" w:cs="Times New Roman"/>
        </w:rPr>
        <w:footnoteRef/>
      </w:r>
      <w:r w:rsidRPr="007932AA">
        <w:rPr>
          <w:rFonts w:ascii="Book Antiqua" w:hAnsi="Book Antiqua" w:cs="Times New Roman"/>
          <w:i/>
        </w:rPr>
        <w:t>Ibid</w:t>
      </w:r>
      <w:r w:rsidRPr="007932AA">
        <w:rPr>
          <w:rFonts w:ascii="Book Antiqua" w:hAnsi="Book Antiqua" w:cs="Times New Roman"/>
        </w:rPr>
        <w:t>, hlm. 220</w:t>
      </w:r>
    </w:p>
  </w:footnote>
  <w:footnote w:id="5">
    <w:p w:rsidR="00D46892" w:rsidRPr="007932AA" w:rsidRDefault="00D46892" w:rsidP="007932AA">
      <w:pPr>
        <w:pStyle w:val="FootnoteText"/>
        <w:ind w:firstLine="720"/>
        <w:jc w:val="both"/>
        <w:rPr>
          <w:rFonts w:ascii="Book Antiqua" w:hAnsi="Book Antiqua" w:cs="Times New Roman"/>
        </w:rPr>
      </w:pPr>
      <w:r w:rsidRPr="007932AA">
        <w:rPr>
          <w:rStyle w:val="FootnoteReference"/>
          <w:rFonts w:ascii="Book Antiqua" w:hAnsi="Book Antiqua" w:cs="Times New Roman"/>
        </w:rPr>
        <w:footnoteRef/>
      </w:r>
      <w:r w:rsidRPr="007932AA">
        <w:rPr>
          <w:rFonts w:ascii="Book Antiqua" w:hAnsi="Book Antiqua" w:cs="Times New Roman"/>
        </w:rPr>
        <w:t xml:space="preserve"> Bafadal, </w:t>
      </w:r>
      <w:r w:rsidRPr="007932AA">
        <w:rPr>
          <w:rFonts w:ascii="Book Antiqua" w:hAnsi="Book Antiqua" w:cs="Times New Roman"/>
          <w:i/>
        </w:rPr>
        <w:t xml:space="preserve">Peningkatan Profesionalisme Guru Madrasah Dasar, </w:t>
      </w:r>
      <w:r w:rsidR="003E4C07">
        <w:rPr>
          <w:rFonts w:ascii="Book Antiqua" w:hAnsi="Book Antiqua" w:cs="Times New Roman"/>
        </w:rPr>
        <w:t>(Jakarta: PT. Bumi Aksara, 201</w:t>
      </w:r>
      <w:r w:rsidRPr="007932AA">
        <w:rPr>
          <w:rFonts w:ascii="Book Antiqua" w:hAnsi="Book Antiqua" w:cs="Times New Roman"/>
        </w:rPr>
        <w:t>3) hlm. 35</w:t>
      </w:r>
    </w:p>
  </w:footnote>
  <w:footnote w:id="6">
    <w:p w:rsidR="00857E8D" w:rsidRPr="007932AA" w:rsidRDefault="00857E8D" w:rsidP="007932AA">
      <w:pPr>
        <w:pStyle w:val="FootnoteText"/>
        <w:ind w:firstLine="720"/>
        <w:jc w:val="both"/>
        <w:rPr>
          <w:rFonts w:ascii="Book Antiqua" w:hAnsi="Book Antiqua"/>
        </w:rPr>
      </w:pPr>
      <w:r w:rsidRPr="007932AA">
        <w:rPr>
          <w:rStyle w:val="FootnoteReference"/>
          <w:rFonts w:ascii="Book Antiqua" w:hAnsi="Book Antiqua"/>
        </w:rPr>
        <w:footnoteRef/>
      </w:r>
      <w:r w:rsidRPr="007932AA">
        <w:rPr>
          <w:rFonts w:ascii="Book Antiqua" w:hAnsi="Book Antiqua"/>
        </w:rPr>
        <w:t xml:space="preserve"> </w:t>
      </w:r>
      <w:r w:rsidRPr="007932AA">
        <w:rPr>
          <w:rFonts w:ascii="Book Antiqua" w:hAnsi="Book Antiqua"/>
        </w:rPr>
        <w:fldChar w:fldCharType="begin" w:fldLock="1"/>
      </w:r>
      <w:r w:rsidR="000F2689">
        <w:rPr>
          <w:rFonts w:ascii="Book Antiqua" w:hAnsi="Book Antiqua"/>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approach.","author":[{"dropping-particle":"","family":"Anita, Andi Warisno","given":"Nur Hidayah","non-dropping-particle":"","parse-names":false,"suffix":""}],"id":"ITEM-1","issued":{"date-parts":[["2019"]]},"page":"9-25","title":"STRATEGI KEPEMIMPINAN KEPALA MADRASAH DALAM MENINGKATKAN PROFESIONALISME GURU DAN TENAGA KEPENDIDIKAN DI MADRASAH ALIYAH HIDAYATUL MUBTADIIN SIDOHARJO JATI AGUNG LAMPUNG SELATAN","type":"article-journal"},"uris":["http://www.mendeley.com/documents/?uuid=8b5febf7-c156-46e8-bdf0-e4112842572d"]}],"mendeley":{"formattedCitation":"Nur Hidayah Anita, Andi Warisno, “STRATEGI KEPEMIMPINAN KEPALA MADRASAH DALAM MENINGKATKAN PROFESIONALISME GURU DAN TENAGA KEPENDIDIKAN DI MADRASAH ALIYAH HIDAYATUL MUBTADIIN SIDOHARJO JATI AGUNG LAMPUNG SELATAN” (2019): 9–25.","plainTextFormattedCitation":"Nur Hidayah Anita, Andi Warisno, “STRATEGI KEPEMIMPINAN KEPALA MADRASAH DALAM MENINGKATKAN PROFESIONALISME GURU DAN TENAGA KEPENDIDIKAN DI MADRASAH ALIYAH HIDAYATUL MUBTADIIN SIDOHARJO JATI AGUNG LAMPUNG SELATAN” (2019): 9–25.","previouslyFormattedCitation":"Nur Hidayah Anita, Andi Warisno, “STRATEGI KEPEMIMPINAN KEPALA MADRASAH DALAM MENINGKATKAN PROFESIONALISME GURU DAN TENAGA KEPENDIDIKAN DI MADRASAH ALIYAH HIDAYATUL MUBTADIIN SIDOHARJO JATI AGUNG LAMPUNG SELATAN” (2019): 9–25."},"properties":{"noteIndex":6},"schema":"https://github.com/citation-style-language/schema/raw/master/csl-citation.json"}</w:instrText>
      </w:r>
      <w:r w:rsidRPr="007932AA">
        <w:rPr>
          <w:rFonts w:ascii="Book Antiqua" w:hAnsi="Book Antiqua"/>
        </w:rPr>
        <w:fldChar w:fldCharType="separate"/>
      </w:r>
      <w:r w:rsidRPr="007932AA">
        <w:rPr>
          <w:rFonts w:ascii="Book Antiqua" w:hAnsi="Book Antiqua"/>
          <w:noProof/>
        </w:rPr>
        <w:t>Nur Hidayah Anita, Andi Warisno, “STRATEGI KEPEMIMPINAN KEPALA MADRASAH DALAM MENINGKATKAN PROFESIONALISME GURU DAN TENAGA KEPENDIDIKAN DI MADRASAH ALIYAH HIDAYATUL MUBTADIIN SIDOHARJO JATI AGUNG LAMPUNG SELATAN” (2019): 9–25.</w:t>
      </w:r>
      <w:r w:rsidRPr="007932AA">
        <w:rPr>
          <w:rFonts w:ascii="Book Antiqua" w:hAnsi="Book Antiqua"/>
        </w:rPr>
        <w:fldChar w:fldCharType="end"/>
      </w:r>
    </w:p>
  </w:footnote>
  <w:footnote w:id="7">
    <w:p w:rsidR="00D46892" w:rsidRPr="007932AA" w:rsidRDefault="00D46892" w:rsidP="007932AA">
      <w:pPr>
        <w:pStyle w:val="FootnoteText"/>
        <w:ind w:firstLine="720"/>
        <w:jc w:val="both"/>
        <w:rPr>
          <w:rFonts w:ascii="Book Antiqua" w:hAnsi="Book Antiqua" w:cs="Times New Roman"/>
        </w:rPr>
      </w:pPr>
      <w:r w:rsidRPr="007932AA">
        <w:rPr>
          <w:rStyle w:val="FootnoteReference"/>
          <w:rFonts w:ascii="Book Antiqua" w:hAnsi="Book Antiqua" w:cs="Times New Roman"/>
        </w:rPr>
        <w:footnoteRef/>
      </w:r>
      <w:r w:rsidRPr="007932AA">
        <w:rPr>
          <w:rFonts w:ascii="Book Antiqua" w:hAnsi="Book Antiqua" w:cs="Times New Roman"/>
        </w:rPr>
        <w:t xml:space="preserve"> Zainal Aqib,</w:t>
      </w:r>
      <w:r w:rsidRPr="007932AA">
        <w:rPr>
          <w:rFonts w:ascii="Book Antiqua" w:hAnsi="Book Antiqua" w:cs="Times New Roman"/>
          <w:i/>
        </w:rPr>
        <w:t>Pedoman Pemilihan Guru Berprestasi Kepala Madrasah Berprestasi Pengawas Madrasah Berprestasi</w:t>
      </w:r>
      <w:r w:rsidR="0017787D">
        <w:rPr>
          <w:rFonts w:ascii="Book Antiqua" w:hAnsi="Book Antiqua" w:cs="Times New Roman"/>
        </w:rPr>
        <w:t>, (Bandung: Yrama Widya, 201</w:t>
      </w:r>
      <w:r w:rsidRPr="007932AA">
        <w:rPr>
          <w:rFonts w:ascii="Book Antiqua" w:hAnsi="Book Antiqua" w:cs="Times New Roman"/>
        </w:rPr>
        <w:t>8), hlm. 150</w:t>
      </w:r>
    </w:p>
  </w:footnote>
  <w:footnote w:id="8">
    <w:p w:rsidR="006F73A6" w:rsidRPr="007932AA" w:rsidRDefault="006F73A6" w:rsidP="007932AA">
      <w:pPr>
        <w:pStyle w:val="FootnoteText"/>
        <w:ind w:firstLine="720"/>
        <w:jc w:val="both"/>
        <w:rPr>
          <w:rFonts w:ascii="Book Antiqua" w:hAnsi="Book Antiqua" w:cs="Times New Roman"/>
          <w:highlight w:val="yellow"/>
        </w:rPr>
      </w:pPr>
      <w:r w:rsidRPr="007932AA">
        <w:rPr>
          <w:rStyle w:val="FootnoteReference"/>
          <w:rFonts w:ascii="Book Antiqua" w:hAnsi="Book Antiqua" w:cs="Times New Roman"/>
        </w:rPr>
        <w:footnoteRef/>
      </w:r>
      <w:r w:rsidRPr="007932AA">
        <w:rPr>
          <w:rFonts w:ascii="Book Antiqua" w:hAnsi="Book Antiqua" w:cs="Times New Roman"/>
        </w:rPr>
        <w:t xml:space="preserve"> M.Ngalim Purwanto, </w:t>
      </w:r>
      <w:r w:rsidRPr="007932AA">
        <w:rPr>
          <w:rFonts w:ascii="Book Antiqua" w:hAnsi="Book Antiqua" w:cs="Times New Roman"/>
          <w:i/>
        </w:rPr>
        <w:t>Administrasi dan Supervisi Pendidikan</w:t>
      </w:r>
      <w:r w:rsidRPr="007932AA">
        <w:rPr>
          <w:rFonts w:ascii="Book Antiqua" w:hAnsi="Book Antiqua" w:cs="Times New Roman"/>
        </w:rPr>
        <w:t>,(</w:t>
      </w:r>
      <w:r w:rsidR="00DC55BF">
        <w:rPr>
          <w:rFonts w:ascii="Book Antiqua" w:hAnsi="Book Antiqua" w:cs="Times New Roman"/>
        </w:rPr>
        <w:t>Bandung: Remaja Rosdakarya, 2018</w:t>
      </w:r>
      <w:r w:rsidRPr="007932AA">
        <w:rPr>
          <w:rFonts w:ascii="Book Antiqua" w:hAnsi="Book Antiqua" w:cs="Times New Roman"/>
        </w:rPr>
        <w:t>), hlm.99</w:t>
      </w:r>
    </w:p>
  </w:footnote>
  <w:footnote w:id="9">
    <w:p w:rsidR="006F73A6" w:rsidRPr="007932AA" w:rsidRDefault="006F73A6" w:rsidP="007932AA">
      <w:pPr>
        <w:pStyle w:val="FootnoteText"/>
        <w:ind w:firstLine="720"/>
        <w:jc w:val="both"/>
        <w:rPr>
          <w:rFonts w:ascii="Book Antiqua" w:hAnsi="Book Antiqua" w:cs="Times New Roman"/>
          <w:i/>
        </w:rPr>
      </w:pPr>
      <w:r w:rsidRPr="007932AA">
        <w:rPr>
          <w:rStyle w:val="FootnoteReference"/>
          <w:rFonts w:ascii="Book Antiqua" w:hAnsi="Book Antiqua" w:cs="Times New Roman"/>
        </w:rPr>
        <w:footnoteRef/>
      </w:r>
      <w:r w:rsidRPr="007932AA">
        <w:rPr>
          <w:rFonts w:ascii="Book Antiqua" w:hAnsi="Book Antiqua" w:cs="Times New Roman"/>
        </w:rPr>
        <w:t xml:space="preserve"> Jasmani, Syaiful Mustafa, </w:t>
      </w:r>
      <w:r w:rsidRPr="007932AA">
        <w:rPr>
          <w:rFonts w:ascii="Book Antiqua" w:hAnsi="Book Antiqua" w:cs="Times New Roman"/>
          <w:i/>
        </w:rPr>
        <w:t>Supervisi Pendidikan Terobosan Baru dalam Peningkatan Kerja Pengawas Madrasah dan Guru,</w:t>
      </w:r>
      <w:r w:rsidRPr="007932AA">
        <w:rPr>
          <w:rFonts w:ascii="Book Antiqua" w:hAnsi="Book Antiqua" w:cs="Times New Roman"/>
        </w:rPr>
        <w:t>cetakan I, (Jogjakarta: Ar-Ruzz, 2013), hlm. 204.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36B3"/>
    <w:multiLevelType w:val="hybridMultilevel"/>
    <w:tmpl w:val="CF7453F2"/>
    <w:lvl w:ilvl="0" w:tplc="E9FC17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2DD4AE9"/>
    <w:multiLevelType w:val="hybridMultilevel"/>
    <w:tmpl w:val="9118E970"/>
    <w:lvl w:ilvl="0" w:tplc="BF548F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42E01FE"/>
    <w:multiLevelType w:val="hybridMultilevel"/>
    <w:tmpl w:val="4ADAF70E"/>
    <w:lvl w:ilvl="0" w:tplc="2FF637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411B31"/>
    <w:multiLevelType w:val="hybridMultilevel"/>
    <w:tmpl w:val="E99E1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044F3"/>
    <w:multiLevelType w:val="hybridMultilevel"/>
    <w:tmpl w:val="3B08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D6"/>
    <w:rsid w:val="00007FAF"/>
    <w:rsid w:val="000852DA"/>
    <w:rsid w:val="000A23B0"/>
    <w:rsid w:val="000D612C"/>
    <w:rsid w:val="000F2689"/>
    <w:rsid w:val="000F29C7"/>
    <w:rsid w:val="000F3B93"/>
    <w:rsid w:val="000F6FC6"/>
    <w:rsid w:val="00131746"/>
    <w:rsid w:val="00132F46"/>
    <w:rsid w:val="00135AD6"/>
    <w:rsid w:val="00157CF8"/>
    <w:rsid w:val="0017787D"/>
    <w:rsid w:val="00180230"/>
    <w:rsid w:val="001836A4"/>
    <w:rsid w:val="00185729"/>
    <w:rsid w:val="001B75D8"/>
    <w:rsid w:val="00266B49"/>
    <w:rsid w:val="0030213E"/>
    <w:rsid w:val="00345AE1"/>
    <w:rsid w:val="003640ED"/>
    <w:rsid w:val="00364446"/>
    <w:rsid w:val="00390EA1"/>
    <w:rsid w:val="003E4C07"/>
    <w:rsid w:val="003E4FB3"/>
    <w:rsid w:val="00506766"/>
    <w:rsid w:val="005345D8"/>
    <w:rsid w:val="005600FB"/>
    <w:rsid w:val="005E2B91"/>
    <w:rsid w:val="005F03E9"/>
    <w:rsid w:val="00634B56"/>
    <w:rsid w:val="006F73A6"/>
    <w:rsid w:val="00704F85"/>
    <w:rsid w:val="00723FB2"/>
    <w:rsid w:val="00786B31"/>
    <w:rsid w:val="0078797E"/>
    <w:rsid w:val="007932AA"/>
    <w:rsid w:val="00795B89"/>
    <w:rsid w:val="007A562E"/>
    <w:rsid w:val="007C0F9E"/>
    <w:rsid w:val="00846172"/>
    <w:rsid w:val="00857E8D"/>
    <w:rsid w:val="00881B46"/>
    <w:rsid w:val="00881CB1"/>
    <w:rsid w:val="008F4461"/>
    <w:rsid w:val="00904E07"/>
    <w:rsid w:val="009233A6"/>
    <w:rsid w:val="00935D90"/>
    <w:rsid w:val="0094267E"/>
    <w:rsid w:val="00965098"/>
    <w:rsid w:val="009A00E6"/>
    <w:rsid w:val="00A97605"/>
    <w:rsid w:val="00AC64B5"/>
    <w:rsid w:val="00AE7363"/>
    <w:rsid w:val="00B81278"/>
    <w:rsid w:val="00BC015B"/>
    <w:rsid w:val="00C45010"/>
    <w:rsid w:val="00D46892"/>
    <w:rsid w:val="00D71B1B"/>
    <w:rsid w:val="00DC04B2"/>
    <w:rsid w:val="00DC55BF"/>
    <w:rsid w:val="00E376D7"/>
    <w:rsid w:val="00E74AD3"/>
    <w:rsid w:val="00F1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5DF7"/>
  <w15:chartTrackingRefBased/>
  <w15:docId w15:val="{5013602B-8313-4ACE-8894-4C5948C7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AD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0EA1"/>
    <w:rPr>
      <w:rFonts w:ascii="Courier New" w:eastAsia="Times New Roman" w:hAnsi="Courier New" w:cs="Courier New"/>
      <w:sz w:val="20"/>
      <w:szCs w:val="20"/>
    </w:rPr>
  </w:style>
  <w:style w:type="character" w:customStyle="1" w:styleId="y2iqfc">
    <w:name w:val="y2iqfc"/>
    <w:basedOn w:val="DefaultParagraphFont"/>
    <w:rsid w:val="00390EA1"/>
  </w:style>
  <w:style w:type="paragraph" w:styleId="FootnoteText">
    <w:name w:val="footnote text"/>
    <w:basedOn w:val="Normal"/>
    <w:link w:val="FootnoteTextChar"/>
    <w:uiPriority w:val="99"/>
    <w:unhideWhenUsed/>
    <w:rsid w:val="00D46892"/>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D46892"/>
    <w:rPr>
      <w:rFonts w:eastAsia="Calibri"/>
      <w:sz w:val="20"/>
      <w:szCs w:val="20"/>
    </w:rPr>
  </w:style>
  <w:style w:type="character" w:styleId="FootnoteReference">
    <w:name w:val="footnote reference"/>
    <w:basedOn w:val="DefaultParagraphFont"/>
    <w:uiPriority w:val="99"/>
    <w:semiHidden/>
    <w:unhideWhenUsed/>
    <w:rsid w:val="00D46892"/>
    <w:rPr>
      <w:vertAlign w:val="superscript"/>
    </w:rPr>
  </w:style>
  <w:style w:type="character" w:customStyle="1" w:styleId="Hyperlink1">
    <w:name w:val="Hyperlink1"/>
    <w:basedOn w:val="DefaultParagraphFont"/>
    <w:uiPriority w:val="99"/>
    <w:unhideWhenUsed/>
    <w:rsid w:val="00D46892"/>
    <w:rPr>
      <w:color w:val="0000FF"/>
      <w:u w:val="single"/>
    </w:rPr>
  </w:style>
  <w:style w:type="character" w:styleId="Hyperlink">
    <w:name w:val="Hyperlink"/>
    <w:basedOn w:val="DefaultParagraphFont"/>
    <w:uiPriority w:val="99"/>
    <w:semiHidden/>
    <w:unhideWhenUsed/>
    <w:rsid w:val="00D46892"/>
    <w:rPr>
      <w:color w:val="0563C1" w:themeColor="hyperlink"/>
      <w:u w:val="single"/>
    </w:rPr>
  </w:style>
  <w:style w:type="paragraph" w:styleId="ListParagraph">
    <w:name w:val="List Paragraph"/>
    <w:basedOn w:val="Normal"/>
    <w:uiPriority w:val="1"/>
    <w:qFormat/>
    <w:rsid w:val="006F73A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7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1086-2DFA-4300-A777-2805326B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dcterms:created xsi:type="dcterms:W3CDTF">2022-08-21T15:08:00Z</dcterms:created>
  <dcterms:modified xsi:type="dcterms:W3CDTF">2022-12-26T03:21:00Z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ca0be2e4-4c20-31d4-a11a-00c6f910d06b</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